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"/>
        <w:tblOverlap w:val="never"/>
        <w:tblW w:w="8190" w:type="dxa"/>
        <w:tblLayout w:type="fixed"/>
        <w:tblLook w:val="04A0"/>
      </w:tblPr>
      <w:tblGrid>
        <w:gridCol w:w="3783"/>
        <w:gridCol w:w="4407"/>
      </w:tblGrid>
      <w:tr w:rsidR="00A12B36" w:rsidTr="00A12B36">
        <w:tc>
          <w:tcPr>
            <w:tcW w:w="3783" w:type="dxa"/>
            <w:hideMark/>
          </w:tcPr>
          <w:p w:rsidR="00A12B36" w:rsidRDefault="00A12B36" w:rsidP="00A12B36">
            <w:pPr>
              <w:spacing w:line="276" w:lineRule="auto"/>
              <w:ind w:hanging="205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КОМУНАЛЬНИЙ ЗАКЛАД</w:t>
            </w:r>
          </w:p>
          <w:p w:rsidR="00A12B36" w:rsidRDefault="00A12B36" w:rsidP="00A12B36">
            <w:pPr>
              <w:spacing w:line="276" w:lineRule="auto"/>
              <w:ind w:hanging="205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«ДОШКІЛЬНИЙ</w:t>
            </w:r>
          </w:p>
          <w:p w:rsidR="00A12B36" w:rsidRDefault="00A12B36" w:rsidP="00A12B36">
            <w:pPr>
              <w:spacing w:line="276" w:lineRule="auto"/>
              <w:ind w:hanging="205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НАВЧАЛЬНИЙ ЗАКЛАД</w:t>
            </w:r>
          </w:p>
          <w:p w:rsidR="00A12B36" w:rsidRDefault="00A12B36" w:rsidP="00A12B36">
            <w:pPr>
              <w:spacing w:line="276" w:lineRule="auto"/>
              <w:ind w:hanging="205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(ЯСЛА-САДОК) №222</w:t>
            </w:r>
          </w:p>
          <w:p w:rsidR="00A12B36" w:rsidRDefault="00A12B36" w:rsidP="00A12B36">
            <w:pPr>
              <w:pStyle w:val="8"/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</w:p>
          <w:p w:rsidR="00A12B36" w:rsidRDefault="00A12B36" w:rsidP="00A12B36">
            <w:pPr>
              <w:pStyle w:val="8"/>
              <w:spacing w:line="276" w:lineRule="auto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МІСЬКОЇ РАДИ»</w:t>
            </w:r>
            <w:r>
              <w:rPr>
                <w:rFonts w:eastAsia="Calibri"/>
                <w:sz w:val="20"/>
                <w:vertAlign w:val="superscript"/>
                <w:lang w:val="uk-UA"/>
              </w:rPr>
              <w:t xml:space="preserve"> </w:t>
            </w:r>
          </w:p>
        </w:tc>
        <w:tc>
          <w:tcPr>
            <w:tcW w:w="4407" w:type="dxa"/>
            <w:hideMark/>
          </w:tcPr>
          <w:p w:rsidR="00A12B36" w:rsidRDefault="00A12B36" w:rsidP="00A12B3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</w:t>
            </w:r>
            <w:r>
              <w:rPr>
                <w:rFonts w:eastAsia="Calibri"/>
                <w:b/>
                <w:lang w:val="uk-UA"/>
              </w:rPr>
              <w:t>М</w:t>
            </w:r>
            <w:r>
              <w:rPr>
                <w:rFonts w:eastAsia="Calibri"/>
                <w:b/>
              </w:rPr>
              <w:t>МУНАЛЬНОЕ</w:t>
            </w:r>
            <w:r>
              <w:rPr>
                <w:rFonts w:eastAsia="Calibri"/>
                <w:b/>
                <w:lang w:val="uk-UA"/>
              </w:rPr>
              <w:t xml:space="preserve"> </w:t>
            </w:r>
            <w:r>
              <w:rPr>
                <w:rFonts w:eastAsia="Calibri"/>
                <w:b/>
              </w:rPr>
              <w:t>УЧРЕЖДЕНИЕ</w:t>
            </w:r>
          </w:p>
          <w:p w:rsidR="00A12B36" w:rsidRDefault="00A12B36" w:rsidP="00A12B3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«ДОШКОЛЬНОЕ</w:t>
            </w:r>
          </w:p>
          <w:p w:rsidR="00A12B36" w:rsidRDefault="00A12B36" w:rsidP="00A12B36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УЧЕБНОЕ УЧРЕЖДЕНИЕ</w:t>
            </w:r>
          </w:p>
          <w:p w:rsidR="00A12B36" w:rsidRDefault="00A12B36" w:rsidP="00A12B36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</w:rPr>
              <w:t>(</w:t>
            </w:r>
            <w:proofErr w:type="gramStart"/>
            <w:r>
              <w:rPr>
                <w:rFonts w:eastAsia="Calibri"/>
                <w:b/>
              </w:rPr>
              <w:t>ЯСЛИ-САД</w:t>
            </w:r>
            <w:proofErr w:type="gramEnd"/>
            <w:r>
              <w:rPr>
                <w:rFonts w:eastAsia="Calibri"/>
                <w:b/>
              </w:rPr>
              <w:t>) №</w:t>
            </w:r>
            <w:r>
              <w:rPr>
                <w:rFonts w:eastAsia="Calibri"/>
                <w:b/>
                <w:lang w:val="uk-UA"/>
              </w:rPr>
              <w:t>222</w:t>
            </w:r>
          </w:p>
          <w:p w:rsidR="00A12B36" w:rsidRDefault="00A12B36" w:rsidP="00A12B36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</w:rPr>
              <w:t>ХАРЬКОВСК</w:t>
            </w:r>
            <w:r>
              <w:rPr>
                <w:rFonts w:eastAsia="Calibri"/>
                <w:b/>
                <w:lang w:val="uk-UA"/>
              </w:rPr>
              <w:t>ОГО</w:t>
            </w:r>
          </w:p>
          <w:p w:rsidR="00A12B36" w:rsidRDefault="00A12B36" w:rsidP="00A12B36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</w:rPr>
              <w:t>ГОРОДСКО</w:t>
            </w:r>
            <w:r>
              <w:rPr>
                <w:rFonts w:eastAsia="Calibri"/>
                <w:b/>
                <w:lang w:val="uk-UA"/>
              </w:rPr>
              <w:t xml:space="preserve">ГО </w:t>
            </w:r>
            <w:r>
              <w:rPr>
                <w:rFonts w:eastAsia="Calibri"/>
                <w:b/>
              </w:rPr>
              <w:t>СОВЕТ</w:t>
            </w:r>
            <w:r>
              <w:rPr>
                <w:rFonts w:eastAsia="Calibri"/>
                <w:b/>
                <w:lang w:val="uk-UA"/>
              </w:rPr>
              <w:t>А»</w:t>
            </w:r>
            <w:r>
              <w:rPr>
                <w:rFonts w:eastAsia="Calibri"/>
                <w:sz w:val="20"/>
                <w:szCs w:val="20"/>
                <w:vertAlign w:val="superscript"/>
                <w:lang w:val="uk-UA"/>
              </w:rPr>
              <w:t xml:space="preserve"> </w:t>
            </w:r>
          </w:p>
        </w:tc>
      </w:tr>
    </w:tbl>
    <w:p w:rsidR="00920848" w:rsidRDefault="00920848" w:rsidP="00920848">
      <w:pPr>
        <w:pStyle w:val="a5"/>
        <w:rPr>
          <w:lang w:val="uk-UA"/>
        </w:rPr>
      </w:pPr>
      <w:r>
        <w:t xml:space="preserve">                                                                                                      </w:t>
      </w:r>
    </w:p>
    <w:tbl>
      <w:tblPr>
        <w:tblW w:w="10530" w:type="dxa"/>
        <w:tblInd w:w="-318" w:type="dxa"/>
        <w:tblLayout w:type="fixed"/>
        <w:tblLook w:val="04A0"/>
      </w:tblPr>
      <w:tblGrid>
        <w:gridCol w:w="10530"/>
      </w:tblGrid>
      <w:tr w:rsidR="00A12B36" w:rsidTr="00A12B36">
        <w:tc>
          <w:tcPr>
            <w:tcW w:w="8126" w:type="dxa"/>
            <w:hideMark/>
          </w:tcPr>
          <w:p w:rsidR="00A12B36" w:rsidRDefault="00A12B36">
            <w:pPr>
              <w:spacing w:line="276" w:lineRule="auto"/>
              <w:jc w:val="center"/>
              <w:rPr>
                <w:b/>
                <w:u w:val="single"/>
                <w:lang w:val="uk-UA"/>
              </w:rPr>
            </w:pPr>
          </w:p>
        </w:tc>
      </w:tr>
      <w:tr w:rsidR="00A12B36" w:rsidTr="00A12B36">
        <w:trPr>
          <w:trHeight w:val="80"/>
        </w:trPr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12B36" w:rsidRDefault="00A12B36">
            <w:pPr>
              <w:spacing w:line="276" w:lineRule="auto"/>
              <w:rPr>
                <w:b/>
                <w:u w:val="single"/>
                <w:lang w:val="uk-UA"/>
              </w:rPr>
            </w:pPr>
          </w:p>
        </w:tc>
      </w:tr>
    </w:tbl>
    <w:p w:rsidR="00A12B36" w:rsidRDefault="00A12B36" w:rsidP="00A12B36">
      <w:pPr>
        <w:tabs>
          <w:tab w:val="left" w:pos="6140"/>
        </w:tabs>
        <w:rPr>
          <w:b/>
          <w:sz w:val="32"/>
          <w:szCs w:val="32"/>
          <w:lang w:val="uk-UA"/>
        </w:rPr>
      </w:pPr>
    </w:p>
    <w:p w:rsidR="00920848" w:rsidRDefault="00920848" w:rsidP="0092084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920848" w:rsidRDefault="00920848" w:rsidP="00920848">
      <w:pPr>
        <w:tabs>
          <w:tab w:val="left" w:pos="6140"/>
        </w:tabs>
        <w:rPr>
          <w:sz w:val="28"/>
          <w:szCs w:val="28"/>
        </w:rPr>
      </w:pPr>
    </w:p>
    <w:p w:rsidR="00920848" w:rsidRDefault="00920848" w:rsidP="00920848">
      <w:pPr>
        <w:spacing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23.</w:t>
      </w:r>
      <w:r>
        <w:rPr>
          <w:bCs/>
          <w:sz w:val="28"/>
          <w:szCs w:val="28"/>
          <w:lang w:val="uk-UA" w:eastAsia="uk-UA"/>
        </w:rPr>
        <w:t>09.2016                                                                                                    № 32</w:t>
      </w:r>
    </w:p>
    <w:p w:rsidR="00920848" w:rsidRDefault="00920848" w:rsidP="00920848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</w:p>
    <w:p w:rsidR="00920848" w:rsidRDefault="00920848" w:rsidP="00920848">
      <w:pPr>
        <w:ind w:firstLine="2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 xml:space="preserve">Про пільгове та додаткове </w:t>
      </w:r>
    </w:p>
    <w:p w:rsidR="00920848" w:rsidRDefault="00920848" w:rsidP="00920848">
      <w:pPr>
        <w:ind w:firstLine="2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забезпечення дітей</w:t>
      </w:r>
    </w:p>
    <w:p w:rsidR="00920848" w:rsidRDefault="00920848" w:rsidP="00920848">
      <w:pPr>
        <w:ind w:firstLine="2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раціональним харчуванням у</w:t>
      </w:r>
    </w:p>
    <w:p w:rsidR="00920848" w:rsidRDefault="00920848" w:rsidP="00920848">
      <w:pPr>
        <w:ind w:firstLine="28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дошкільному навчальному закладі</w:t>
      </w:r>
    </w:p>
    <w:p w:rsidR="00920848" w:rsidRDefault="00920848" w:rsidP="00920848">
      <w:pPr>
        <w:pStyle w:val="a3"/>
        <w:spacing w:line="360" w:lineRule="auto"/>
        <w:jc w:val="left"/>
        <w:rPr>
          <w:b w:val="0"/>
          <w:szCs w:val="28"/>
          <w:lang w:val="uk-UA"/>
        </w:rPr>
      </w:pPr>
    </w:p>
    <w:p w:rsidR="00920848" w:rsidRDefault="00920848" w:rsidP="00920848">
      <w:pPr>
        <w:pStyle w:val="a3"/>
        <w:spacing w:line="360" w:lineRule="auto"/>
        <w:jc w:val="left"/>
        <w:rPr>
          <w:b w:val="0"/>
          <w:sz w:val="28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 </w:t>
      </w:r>
      <w:r>
        <w:rPr>
          <w:b w:val="0"/>
          <w:sz w:val="28"/>
          <w:szCs w:val="28"/>
          <w:lang w:val="uk-UA"/>
        </w:rPr>
        <w:t xml:space="preserve">Відповідно Законів України «Про статус і соціальний захист громадян, які постраждали внаслідок Чорнобильської катастрофи» від 28.09.1991 № 796 – </w:t>
      </w:r>
      <w:r>
        <w:rPr>
          <w:b w:val="0"/>
          <w:sz w:val="28"/>
          <w:szCs w:val="28"/>
          <w:lang w:val="en-US"/>
        </w:rPr>
        <w:t>XII</w:t>
      </w:r>
      <w:r>
        <w:rPr>
          <w:b w:val="0"/>
          <w:sz w:val="28"/>
          <w:szCs w:val="28"/>
          <w:lang w:val="uk-UA"/>
        </w:rPr>
        <w:t xml:space="preserve"> (зі змінами), «Про освіту» від 23.05.1991 № 1060 – </w:t>
      </w:r>
      <w:r>
        <w:rPr>
          <w:b w:val="0"/>
          <w:sz w:val="28"/>
          <w:szCs w:val="28"/>
          <w:lang w:val="en-US"/>
        </w:rPr>
        <w:t>XII</w:t>
      </w:r>
      <w:r>
        <w:rPr>
          <w:b w:val="0"/>
          <w:sz w:val="28"/>
          <w:szCs w:val="28"/>
          <w:lang w:val="uk-UA"/>
        </w:rPr>
        <w:t xml:space="preserve"> (зі змінами), «Про охорону дитинства» від26.04.2001 № 2402 – ІІІ (зі змінами), «Про дошкільну освіту» від 11.07.2001 № 2628 – ІІІ (зі змінами), «Про державну допомогу сім’ям з дітьми» від 21.11.1992 № 2811 – </w:t>
      </w:r>
      <w:r>
        <w:rPr>
          <w:b w:val="0"/>
          <w:sz w:val="28"/>
          <w:szCs w:val="28"/>
          <w:lang w:val="en-US"/>
        </w:rPr>
        <w:t>X</w:t>
      </w:r>
      <w:r>
        <w:rPr>
          <w:b w:val="0"/>
          <w:sz w:val="28"/>
          <w:szCs w:val="28"/>
          <w:lang w:val="uk-UA"/>
        </w:rPr>
        <w:t xml:space="preserve">- </w:t>
      </w: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  <w:lang w:val="uk-UA"/>
        </w:rPr>
        <w:t xml:space="preserve"> (зі змінами), Постанови Кабінету Міністрів України «Про невідкладні питання діяльності дошкільних та  інтернатних навчальних закладів» від 26.08.2002 № 1243 (зі змінами та доповненнями), наказу Міністерства освіти та науки України « Про порядок встановлення плати батьків за перебування дітей у державних і комунальних дошкільних та інтернатних дошкільних закладах» від 21.11.2002 № 667 (зі змінами), з метою забезпечення соціально – правових гарантій щодо забезпечення раціональним харчуванням дітей пільгових категорій</w:t>
      </w:r>
    </w:p>
    <w:p w:rsidR="00920848" w:rsidRDefault="00920848" w:rsidP="009208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920848" w:rsidRDefault="00920848" w:rsidP="00920848">
      <w:pPr>
        <w:tabs>
          <w:tab w:val="left" w:pos="187"/>
        </w:tabs>
        <w:spacing w:line="475" w:lineRule="exact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Встановити 50 % оплати  за харчування вихованцям ДНЗ№222:</w:t>
      </w:r>
    </w:p>
    <w:p w:rsidR="00920848" w:rsidRDefault="00920848" w:rsidP="00920848">
      <w:pPr>
        <w:tabs>
          <w:tab w:val="left" w:pos="187"/>
        </w:tabs>
        <w:spacing w:line="475" w:lineRule="exact"/>
        <w:ind w:righ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Чернокозовій Верніці, Чернокозовій Єві, Чернокозову Іллі ,Пивоваровій Софії, Волик Нікітє,Макаренко Поліні, Макаренко Єлизаветі , як дітям з багатодітних родин.</w:t>
      </w:r>
    </w:p>
    <w:p w:rsidR="00920848" w:rsidRDefault="00920848" w:rsidP="00920848">
      <w:pPr>
        <w:tabs>
          <w:tab w:val="left" w:pos="187"/>
        </w:tabs>
        <w:spacing w:line="475" w:lineRule="exact"/>
        <w:ind w:right="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з 01.10.2016</w:t>
      </w:r>
    </w:p>
    <w:p w:rsidR="00920848" w:rsidRDefault="00920848" w:rsidP="00920848">
      <w:pPr>
        <w:pStyle w:val="a3"/>
        <w:spacing w:line="360" w:lineRule="auto"/>
        <w:jc w:val="left"/>
        <w:rPr>
          <w:b w:val="0"/>
          <w:sz w:val="28"/>
          <w:szCs w:val="28"/>
          <w:lang w:val="uk-UA"/>
        </w:rPr>
      </w:pPr>
    </w:p>
    <w:p w:rsidR="00920848" w:rsidRDefault="00920848" w:rsidP="00920848">
      <w:pPr>
        <w:pStyle w:val="a3"/>
        <w:spacing w:line="360" w:lineRule="auto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Завідувач</w:t>
      </w:r>
      <w:proofErr w:type="spellEnd"/>
    </w:p>
    <w:p w:rsidR="00920848" w:rsidRDefault="00920848" w:rsidP="00920848">
      <w:pPr>
        <w:pStyle w:val="a3"/>
        <w:spacing w:line="360" w:lineRule="auto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дошкільного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навчального</w:t>
      </w:r>
      <w:proofErr w:type="spellEnd"/>
      <w:r>
        <w:rPr>
          <w:b w:val="0"/>
          <w:sz w:val="28"/>
          <w:szCs w:val="28"/>
        </w:rPr>
        <w:t xml:space="preserve"> закладу                              </w:t>
      </w:r>
      <w:r>
        <w:rPr>
          <w:b w:val="0"/>
          <w:sz w:val="28"/>
          <w:szCs w:val="28"/>
          <w:lang w:val="uk-UA"/>
        </w:rPr>
        <w:t>Ю.А.Шашковська</w:t>
      </w:r>
      <w:r>
        <w:rPr>
          <w:b w:val="0"/>
          <w:sz w:val="28"/>
          <w:szCs w:val="28"/>
        </w:rPr>
        <w:t xml:space="preserve">                </w:t>
      </w:r>
    </w:p>
    <w:p w:rsidR="00920848" w:rsidRDefault="00920848" w:rsidP="00920848">
      <w:pPr>
        <w:spacing w:line="360" w:lineRule="auto"/>
        <w:rPr>
          <w:sz w:val="28"/>
          <w:szCs w:val="28"/>
          <w:lang w:val="uk-UA"/>
        </w:rPr>
      </w:pPr>
    </w:p>
    <w:p w:rsidR="00920848" w:rsidRDefault="00920848" w:rsidP="0092084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920848" w:rsidRDefault="00920848" w:rsidP="00920848">
      <w:pPr>
        <w:rPr>
          <w:sz w:val="28"/>
          <w:szCs w:val="28"/>
          <w:lang w:val="uk-UA"/>
        </w:rPr>
      </w:pPr>
    </w:p>
    <w:p w:rsidR="00920848" w:rsidRDefault="00920848" w:rsidP="009208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Березова І.А.-</w:t>
      </w:r>
    </w:p>
    <w:p w:rsidR="00920848" w:rsidRDefault="00920848" w:rsidP="009208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О.В.-</w:t>
      </w:r>
    </w:p>
    <w:p w:rsidR="00920848" w:rsidRDefault="00920848" w:rsidP="009208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Личката Н.В.-</w:t>
      </w:r>
    </w:p>
    <w:p w:rsidR="00920848" w:rsidRDefault="00920848" w:rsidP="009208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Браташ Н.В.-</w:t>
      </w:r>
    </w:p>
    <w:p w:rsidR="00920848" w:rsidRDefault="00920848" w:rsidP="0092084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Гурова С.І.-</w:t>
      </w:r>
    </w:p>
    <w:p w:rsidR="00621CD1" w:rsidRDefault="00A12B36"/>
    <w:sectPr w:rsidR="00621CD1" w:rsidSect="00BB3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48"/>
    <w:rsid w:val="00531BAB"/>
    <w:rsid w:val="0082130B"/>
    <w:rsid w:val="00920848"/>
    <w:rsid w:val="00A12B36"/>
    <w:rsid w:val="00B6715D"/>
    <w:rsid w:val="00BB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A12B36"/>
    <w:pPr>
      <w:keepNext/>
      <w:suppressAutoHyphens w:val="0"/>
      <w:jc w:val="center"/>
      <w:outlineLvl w:val="7"/>
    </w:pPr>
    <w:rPr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920848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10"/>
    <w:rsid w:val="00920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Body Text"/>
    <w:basedOn w:val="a"/>
    <w:link w:val="a6"/>
    <w:semiHidden/>
    <w:unhideWhenUsed/>
    <w:rsid w:val="0092084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208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Название Знак1"/>
    <w:basedOn w:val="a0"/>
    <w:link w:val="a3"/>
    <w:locked/>
    <w:rsid w:val="0092084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12B36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dcterms:created xsi:type="dcterms:W3CDTF">2016-09-29T08:09:00Z</dcterms:created>
  <dcterms:modified xsi:type="dcterms:W3CDTF">2016-09-29T08:11:00Z</dcterms:modified>
</cp:coreProperties>
</file>