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0485"/>
      </w:tblGrid>
      <w:tr w:rsidR="001C57E0" w:rsidTr="00201D3D">
        <w:trPr>
          <w:trHeight w:val="1717"/>
        </w:trPr>
        <w:tc>
          <w:tcPr>
            <w:tcW w:w="10485" w:type="dxa"/>
          </w:tcPr>
          <w:p w:rsidR="00201D3D" w:rsidRDefault="00201D3D" w:rsidP="00201D3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lang w:val="uk-UA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НАКАЗ </w:t>
            </w:r>
          </w:p>
          <w:p w:rsidR="00201D3D" w:rsidRDefault="00201D3D" w:rsidP="00201D3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02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  <w:p w:rsidR="001C57E0" w:rsidRPr="00201D3D" w:rsidRDefault="001C57E0" w:rsidP="00201D3D">
            <w:pPr>
              <w:tabs>
                <w:tab w:val="left" w:pos="3825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-2276"/>
        <w:tblOverlap w:val="never"/>
        <w:tblW w:w="8190" w:type="dxa"/>
        <w:tblLayout w:type="fixed"/>
        <w:tblLook w:val="04A0"/>
      </w:tblPr>
      <w:tblGrid>
        <w:gridCol w:w="3783"/>
        <w:gridCol w:w="4407"/>
      </w:tblGrid>
      <w:tr w:rsidR="00201D3D" w:rsidTr="00201D3D">
        <w:trPr>
          <w:trHeight w:val="1890"/>
        </w:trPr>
        <w:tc>
          <w:tcPr>
            <w:tcW w:w="3783" w:type="dxa"/>
            <w:tcBorders>
              <w:bottom w:val="thickThinSmallGap" w:sz="24" w:space="0" w:color="auto"/>
            </w:tcBorders>
          </w:tcPr>
          <w:p w:rsidR="00201D3D" w:rsidRDefault="00201D3D" w:rsidP="00201D3D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КОМУНАЛЬНИЙ ЗАКЛАД</w:t>
            </w:r>
          </w:p>
          <w:p w:rsidR="00201D3D" w:rsidRDefault="00201D3D" w:rsidP="00201D3D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«ДОШКІЛЬНИЙ</w:t>
            </w:r>
          </w:p>
          <w:p w:rsidR="00201D3D" w:rsidRDefault="00201D3D" w:rsidP="00201D3D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НАВЧАЛЬНИЙ ЗАКЛАД</w:t>
            </w:r>
          </w:p>
          <w:p w:rsidR="00201D3D" w:rsidRDefault="00201D3D" w:rsidP="00201D3D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(ЯСЛА-САДОК) № 222</w:t>
            </w:r>
          </w:p>
          <w:p w:rsidR="00201D3D" w:rsidRDefault="00201D3D" w:rsidP="00201D3D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ХАРКІВСЬКОЇ</w:t>
            </w:r>
          </w:p>
          <w:p w:rsidR="00201D3D" w:rsidRDefault="00201D3D" w:rsidP="00201D3D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МІСЬКОЇ РАДИ»</w:t>
            </w:r>
          </w:p>
          <w:p w:rsidR="00201D3D" w:rsidRDefault="00201D3D" w:rsidP="00201D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07" w:type="dxa"/>
            <w:tcBorders>
              <w:bottom w:val="thickThinSmallGap" w:sz="24" w:space="0" w:color="auto"/>
            </w:tcBorders>
          </w:tcPr>
          <w:p w:rsidR="00201D3D" w:rsidRDefault="00201D3D" w:rsidP="00201D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КО</w:t>
            </w:r>
            <w:r>
              <w:rPr>
                <w:rFonts w:ascii="Times New Roman" w:eastAsia="Calibri" w:hAnsi="Times New Roman"/>
                <w:b/>
                <w:lang w:val="uk-UA"/>
              </w:rPr>
              <w:t>М</w:t>
            </w:r>
            <w:r>
              <w:rPr>
                <w:rFonts w:ascii="Times New Roman" w:eastAsia="Calibri" w:hAnsi="Times New Roman"/>
                <w:b/>
              </w:rPr>
              <w:t>МУНАЛЬНОЕ</w:t>
            </w:r>
            <w:r>
              <w:rPr>
                <w:rFonts w:ascii="Times New Roman" w:eastAsia="Calibri" w:hAnsi="Times New Roman"/>
                <w:b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УЧРЕЖДЕНИЕ</w:t>
            </w:r>
          </w:p>
          <w:p w:rsidR="00201D3D" w:rsidRDefault="00201D3D" w:rsidP="00201D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«ДОШКОЛЬНОЕ</w:t>
            </w:r>
          </w:p>
          <w:p w:rsidR="00201D3D" w:rsidRDefault="00201D3D" w:rsidP="00201D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УЧЕБНОЕ УЧРЕЖДЕНИЕ</w:t>
            </w:r>
          </w:p>
          <w:p w:rsidR="00201D3D" w:rsidRDefault="00201D3D" w:rsidP="00201D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/>
                <w:b/>
              </w:rPr>
              <w:t>ЯСЛИ-САД</w:t>
            </w:r>
            <w:proofErr w:type="gramEnd"/>
            <w:r>
              <w:rPr>
                <w:rFonts w:ascii="Times New Roman" w:eastAsia="Calibri" w:hAnsi="Times New Roman"/>
                <w:b/>
              </w:rPr>
              <w:t>) №</w:t>
            </w:r>
            <w:r>
              <w:rPr>
                <w:rFonts w:ascii="Times New Roman" w:eastAsia="Calibri" w:hAnsi="Times New Roman"/>
                <w:b/>
                <w:lang w:val="uk-UA"/>
              </w:rPr>
              <w:t xml:space="preserve"> 222</w:t>
            </w:r>
          </w:p>
          <w:p w:rsidR="00201D3D" w:rsidRDefault="00201D3D" w:rsidP="00201D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</w:rPr>
              <w:t>ХАРЬКОВСК</w:t>
            </w:r>
            <w:r>
              <w:rPr>
                <w:rFonts w:ascii="Times New Roman" w:eastAsia="Calibri" w:hAnsi="Times New Roman"/>
                <w:b/>
                <w:lang w:val="uk-UA"/>
              </w:rPr>
              <w:t>ОГО</w:t>
            </w:r>
          </w:p>
          <w:p w:rsidR="00201D3D" w:rsidRDefault="00201D3D" w:rsidP="00201D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</w:rPr>
              <w:t>ГОРОДСКО</w:t>
            </w:r>
            <w:r>
              <w:rPr>
                <w:rFonts w:ascii="Times New Roman" w:eastAsia="Calibri" w:hAnsi="Times New Roman"/>
                <w:b/>
                <w:lang w:val="uk-UA"/>
              </w:rPr>
              <w:t xml:space="preserve">ГО </w:t>
            </w:r>
            <w:r>
              <w:rPr>
                <w:rFonts w:ascii="Times New Roman" w:eastAsia="Calibri" w:hAnsi="Times New Roman"/>
                <w:b/>
              </w:rPr>
              <w:t>СОВЕТ</w:t>
            </w:r>
            <w:r>
              <w:rPr>
                <w:rFonts w:ascii="Times New Roman" w:eastAsia="Calibri" w:hAnsi="Times New Roman"/>
                <w:b/>
                <w:lang w:val="uk-UA"/>
              </w:rPr>
              <w:t>А»</w:t>
            </w:r>
          </w:p>
          <w:p w:rsidR="00201D3D" w:rsidRDefault="00201D3D" w:rsidP="00201D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201D3D" w:rsidRDefault="00201D3D" w:rsidP="00201D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01D3D" w:rsidTr="00201D3D">
        <w:trPr>
          <w:trHeight w:val="120"/>
        </w:trPr>
        <w:tc>
          <w:tcPr>
            <w:tcW w:w="3783" w:type="dxa"/>
            <w:tcBorders>
              <w:top w:val="thickThinSmallGap" w:sz="24" w:space="0" w:color="auto"/>
            </w:tcBorders>
          </w:tcPr>
          <w:p w:rsidR="00201D3D" w:rsidRDefault="00201D3D" w:rsidP="00201D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</w:p>
        </w:tc>
        <w:tc>
          <w:tcPr>
            <w:tcW w:w="4407" w:type="dxa"/>
            <w:tcBorders>
              <w:top w:val="thickThinSmallGap" w:sz="24" w:space="0" w:color="auto"/>
            </w:tcBorders>
          </w:tcPr>
          <w:p w:rsidR="00201D3D" w:rsidRDefault="00201D3D" w:rsidP="00201D3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:rsidR="001C57E0" w:rsidRDefault="001C57E0" w:rsidP="001C57E0">
      <w:pPr>
        <w:tabs>
          <w:tab w:val="left" w:pos="8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додаткові заходи щодо запобігання</w:t>
      </w:r>
    </w:p>
    <w:p w:rsidR="001C57E0" w:rsidRDefault="001C57E0" w:rsidP="001C57E0">
      <w:pPr>
        <w:tabs>
          <w:tab w:val="left" w:pos="8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дитячому дорожньо-транспортному</w:t>
      </w:r>
    </w:p>
    <w:p w:rsidR="001C57E0" w:rsidRDefault="00201D3D" w:rsidP="001C57E0">
      <w:pPr>
        <w:tabs>
          <w:tab w:val="left" w:pos="8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травматизму </w:t>
      </w:r>
    </w:p>
    <w:p w:rsidR="001C57E0" w:rsidRDefault="001C57E0" w:rsidP="001C57E0">
      <w:pPr>
        <w:tabs>
          <w:tab w:val="left" w:pos="8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7E0" w:rsidRDefault="001C57E0" w:rsidP="001C5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наказу Департаменту освіти Харківської міської ради від 14.11.2014 № 203 «Про додаткові заходи щодо запобігання дитячому дорожньо-транспортному травматизму»,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відповідно до наказів Міністерства освіти і науки України від 01.08.2001 № 563 «Про затвердження Положення  про організацію роботи з охорони праці учасників навчально-виховного процесу в установах і закладах освіти» (зі змінами),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листа Міністерства освіти і науки України від 16.06.2014 №1/9-319 «Про використання Методичних матеріалів щодо організація навчання і перевірки знань, проведення інструктажів з питань охорони праці, безпеки життєдіяльності в загальноосвітніх навчальних закладах», наказу управління освіти адміністрації Київського району від 17.11.2014 № 423 «Про додаткові заходи щодо запобігання дитячому доро</w:t>
      </w:r>
      <w:r w:rsidR="00201D3D">
        <w:rPr>
          <w:rFonts w:ascii="Times New Roman" w:hAnsi="Times New Roman"/>
          <w:sz w:val="28"/>
          <w:szCs w:val="28"/>
          <w:lang w:val="uk-UA"/>
        </w:rPr>
        <w:t>жньо-транспортному травматизму».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01D3D">
        <w:rPr>
          <w:rFonts w:ascii="Times New Roman" w:hAnsi="Times New Roman"/>
          <w:sz w:val="28"/>
          <w:szCs w:val="28"/>
          <w:lang w:val="uk-UA"/>
        </w:rPr>
        <w:t xml:space="preserve">  З </w:t>
      </w:r>
      <w:r>
        <w:rPr>
          <w:rFonts w:ascii="Times New Roman" w:hAnsi="Times New Roman"/>
          <w:sz w:val="28"/>
          <w:szCs w:val="28"/>
          <w:lang w:val="uk-UA"/>
        </w:rPr>
        <w:t xml:space="preserve"> метою посилення роботи із запобігання дитячому дорожньо-транспортному травматизму</w:t>
      </w:r>
    </w:p>
    <w:p w:rsidR="00201D3D" w:rsidRDefault="001C57E0" w:rsidP="001C57E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C57E0" w:rsidRDefault="001C57E0" w:rsidP="001C57E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Вихователям:</w:t>
      </w: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1.1. Тримати на постійному контролі питання попередження дитячого дорожньо-транспортного травматизму, навчання дітей нормам безпечного поводження в процесі дорожнього руху. </w:t>
      </w:r>
    </w:p>
    <w:p w:rsidR="001C57E0" w:rsidRDefault="00032E3B" w:rsidP="001C57E0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2015/2016</w:t>
      </w:r>
      <w:r w:rsidR="00201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7E0"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Організувати участь працівників підрозділів ДАІ під час проведення тематичних розваг з дітьми з метою розгляду проблемних питань щодо попередження дитячого дорожньо-транспортного травматизму, навчання дітей нормам безпечного поводження в процесі дорожнього руху та визначення шляхів їх вирішення.</w:t>
      </w:r>
    </w:p>
    <w:p w:rsidR="001C57E0" w:rsidRDefault="00201D3D" w:rsidP="001C57E0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Листопад-грудень</w:t>
      </w:r>
      <w:r w:rsidR="00032E3B">
        <w:rPr>
          <w:rFonts w:ascii="Times New Roman" w:hAnsi="Times New Roman"/>
          <w:sz w:val="28"/>
          <w:szCs w:val="28"/>
          <w:lang w:val="uk-UA"/>
        </w:rPr>
        <w:t xml:space="preserve"> 2016</w:t>
      </w:r>
      <w:r w:rsidR="001C57E0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Провести консультування вихователів щодо попередження дитячого дорожньо-транспортного травматизму.</w:t>
      </w:r>
    </w:p>
    <w:p w:rsidR="001C57E0" w:rsidRDefault="00032E3B" w:rsidP="001C57E0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2015/20156</w:t>
      </w:r>
      <w:r w:rsidR="001C57E0"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Педагогічним працівникам:</w:t>
      </w: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Забезпечити проведення занять з безпеки дорожнього руху, конкурсів, вікторин зі знань правил дорожнього руху, тематичних театралізованих розваг, виставок дитячих малюнків з тематики безпеки дорожнього руху.</w:t>
      </w:r>
    </w:p>
    <w:p w:rsidR="001C57E0" w:rsidRDefault="00032E3B" w:rsidP="001C57E0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2015/2016</w:t>
      </w:r>
      <w:r w:rsidR="001C57E0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Активізувати роботу з дітьми щодо оволодіння ними знань правил безпеки дорожнього руху шляхом створення презентацій, добірки ігор та проблемних ситуацій.</w:t>
      </w:r>
    </w:p>
    <w:p w:rsidR="001C57E0" w:rsidRDefault="00032E3B" w:rsidP="001C57E0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2015/2016</w:t>
      </w:r>
      <w:r w:rsidR="001C57E0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Створити та поновити існуючі куточки з безпеки дорожнього руху</w:t>
      </w:r>
    </w:p>
    <w:p w:rsidR="001C57E0" w:rsidRDefault="00201D3D" w:rsidP="001C57E0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Грудень 2016</w:t>
      </w: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2.4. Проводити консультації для батьків щодо попередження дитячого дорожньо-транспортного травматизму.</w:t>
      </w:r>
    </w:p>
    <w:p w:rsidR="001C57E0" w:rsidRDefault="00032E3B" w:rsidP="001C57E0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2015/2016</w:t>
      </w:r>
      <w:r w:rsidR="001C57E0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залишаю за собою.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C57E0" w:rsidRDefault="001C57E0" w:rsidP="001C57E0">
      <w:pPr>
        <w:tabs>
          <w:tab w:val="left" w:pos="7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                                                     </w:t>
      </w:r>
      <w:r w:rsidR="00032E3B">
        <w:rPr>
          <w:rFonts w:ascii="Times New Roman" w:hAnsi="Times New Roman"/>
          <w:sz w:val="28"/>
          <w:szCs w:val="28"/>
          <w:lang w:val="uk-UA"/>
        </w:rPr>
        <w:t>Ю.А.Шашковська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1C57E0" w:rsidRDefault="001C57E0" w:rsidP="001C57E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1C57E0" w:rsidRDefault="001C57E0" w:rsidP="001C57E0">
      <w:pPr>
        <w:tabs>
          <w:tab w:val="num" w:pos="-11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Березова І.А. –                                                         </w:t>
      </w:r>
    </w:p>
    <w:p w:rsidR="001C57E0" w:rsidRDefault="001C57E0" w:rsidP="001C57E0">
      <w:pPr>
        <w:pStyle w:val="10"/>
        <w:shd w:val="clear" w:color="auto" w:fill="auto"/>
        <w:spacing w:after="0" w:line="276" w:lineRule="auto"/>
        <w:ind w:right="1260"/>
        <w:jc w:val="left"/>
        <w:rPr>
          <w:lang w:val="uk-UA"/>
        </w:rPr>
      </w:pPr>
      <w:r>
        <w:rPr>
          <w:lang w:val="uk-UA"/>
        </w:rPr>
        <w:t xml:space="preserve">Полтавцева І.В. – </w:t>
      </w:r>
    </w:p>
    <w:p w:rsidR="001C57E0" w:rsidRPr="00032E3B" w:rsidRDefault="00032E3B" w:rsidP="001C57E0">
      <w:pPr>
        <w:tabs>
          <w:tab w:val="left" w:pos="80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E3B">
        <w:rPr>
          <w:rFonts w:ascii="Times New Roman" w:hAnsi="Times New Roman"/>
          <w:sz w:val="28"/>
          <w:szCs w:val="28"/>
          <w:lang w:val="uk-UA"/>
        </w:rPr>
        <w:t>Кас</w:t>
      </w:r>
      <w:r w:rsidRPr="00D11AD4">
        <w:rPr>
          <w:rFonts w:ascii="Times New Roman" w:hAnsi="Times New Roman"/>
          <w:sz w:val="28"/>
          <w:szCs w:val="28"/>
          <w:lang w:val="uk-UA"/>
        </w:rPr>
        <w:t>’</w:t>
      </w:r>
      <w:r w:rsidRPr="00032E3B">
        <w:rPr>
          <w:rFonts w:ascii="Times New Roman" w:hAnsi="Times New Roman"/>
          <w:sz w:val="28"/>
          <w:szCs w:val="28"/>
          <w:lang w:val="uk-UA"/>
        </w:rPr>
        <w:t>ян О.В.-</w:t>
      </w:r>
    </w:p>
    <w:p w:rsidR="00621CD1" w:rsidRPr="00D11AD4" w:rsidRDefault="00230EAB">
      <w:pPr>
        <w:rPr>
          <w:lang w:val="uk-UA"/>
        </w:rPr>
      </w:pPr>
    </w:p>
    <w:sectPr w:rsidR="00621CD1" w:rsidRPr="00D11AD4" w:rsidSect="00CE65B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AB" w:rsidRDefault="00230EAB" w:rsidP="00201D3D">
      <w:pPr>
        <w:spacing w:after="0" w:line="240" w:lineRule="auto"/>
      </w:pPr>
      <w:r>
        <w:separator/>
      </w:r>
    </w:p>
  </w:endnote>
  <w:endnote w:type="continuationSeparator" w:id="0">
    <w:p w:rsidR="00230EAB" w:rsidRDefault="00230EAB" w:rsidP="0020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9969"/>
      <w:docPartObj>
        <w:docPartGallery w:val="Page Numbers (Bottom of Page)"/>
        <w:docPartUnique/>
      </w:docPartObj>
    </w:sdtPr>
    <w:sdtContent>
      <w:p w:rsidR="00201D3D" w:rsidRDefault="00201D3D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01D3D" w:rsidRDefault="00201D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AB" w:rsidRDefault="00230EAB" w:rsidP="00201D3D">
      <w:pPr>
        <w:spacing w:after="0" w:line="240" w:lineRule="auto"/>
      </w:pPr>
      <w:r>
        <w:separator/>
      </w:r>
    </w:p>
  </w:footnote>
  <w:footnote w:type="continuationSeparator" w:id="0">
    <w:p w:rsidR="00230EAB" w:rsidRDefault="00230EAB" w:rsidP="00201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7E0"/>
    <w:rsid w:val="00032E3B"/>
    <w:rsid w:val="001C57E0"/>
    <w:rsid w:val="00201D3D"/>
    <w:rsid w:val="00230EAB"/>
    <w:rsid w:val="002D6AC9"/>
    <w:rsid w:val="004161B7"/>
    <w:rsid w:val="004254E1"/>
    <w:rsid w:val="005202A8"/>
    <w:rsid w:val="00520D02"/>
    <w:rsid w:val="0082130B"/>
    <w:rsid w:val="00980E4D"/>
    <w:rsid w:val="00B6715D"/>
    <w:rsid w:val="00C42347"/>
    <w:rsid w:val="00CE65B1"/>
    <w:rsid w:val="00D1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E0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C57E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C57E0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Plain Text"/>
    <w:basedOn w:val="a"/>
    <w:link w:val="1"/>
    <w:semiHidden/>
    <w:unhideWhenUsed/>
    <w:rsid w:val="001C57E0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1C57E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Основной текст_"/>
    <w:basedOn w:val="a0"/>
    <w:link w:val="10"/>
    <w:locked/>
    <w:rsid w:val="001C57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C57E0"/>
    <w:pPr>
      <w:shd w:val="clear" w:color="auto" w:fill="FFFFFF"/>
      <w:spacing w:after="240" w:line="314" w:lineRule="exact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1">
    <w:name w:val="Текст Знак1"/>
    <w:basedOn w:val="a0"/>
    <w:link w:val="a3"/>
    <w:semiHidden/>
    <w:locked/>
    <w:rsid w:val="001C57E0"/>
    <w:rPr>
      <w:rFonts w:ascii="Courier New" w:eastAsia="Calibri" w:hAnsi="Courier New" w:cs="Courier New"/>
      <w:sz w:val="20"/>
      <w:szCs w:val="20"/>
      <w:lang w:eastAsia="uk-UA"/>
    </w:rPr>
  </w:style>
  <w:style w:type="paragraph" w:styleId="a6">
    <w:name w:val="header"/>
    <w:basedOn w:val="a"/>
    <w:link w:val="a7"/>
    <w:uiPriority w:val="99"/>
    <w:semiHidden/>
    <w:unhideWhenUsed/>
    <w:rsid w:val="00201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1D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01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D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11</cp:revision>
  <cp:lastPrinted>2016-11-02T12:52:00Z</cp:lastPrinted>
  <dcterms:created xsi:type="dcterms:W3CDTF">2015-10-29T07:06:00Z</dcterms:created>
  <dcterms:modified xsi:type="dcterms:W3CDTF">2016-11-02T12:53:00Z</dcterms:modified>
</cp:coreProperties>
</file>