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18" w:type="dxa"/>
        <w:tblLayout w:type="fixed"/>
        <w:tblLook w:val="04A0"/>
      </w:tblPr>
      <w:tblGrid>
        <w:gridCol w:w="1135"/>
        <w:gridCol w:w="8075"/>
        <w:gridCol w:w="1275"/>
      </w:tblGrid>
      <w:tr w:rsidR="00C60368" w:rsidTr="00C60368">
        <w:trPr>
          <w:trHeight w:val="2515"/>
        </w:trPr>
        <w:tc>
          <w:tcPr>
            <w:tcW w:w="1135" w:type="dxa"/>
          </w:tcPr>
          <w:p w:rsidR="00C60368" w:rsidRDefault="00C6036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75" w:type="dxa"/>
            <w:hideMark/>
          </w:tcPr>
          <w:p w:rsidR="00C60368" w:rsidRDefault="00C60368" w:rsidP="00C60368">
            <w:pPr>
              <w:spacing w:line="360" w:lineRule="auto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                        Н А К А З</w:t>
            </w:r>
          </w:p>
          <w:p w:rsidR="00C60368" w:rsidRPr="00C60368" w:rsidRDefault="00C60368" w:rsidP="00C60368">
            <w:pPr>
              <w:spacing w:line="360" w:lineRule="auto"/>
              <w:rPr>
                <w:b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02.06.2016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  <w:t xml:space="preserve">     № 23</w:t>
            </w:r>
          </w:p>
          <w:p w:rsidR="00C60368" w:rsidRDefault="00C60368" w:rsidP="00C60368">
            <w:pPr>
              <w:rPr>
                <w:sz w:val="28"/>
                <w:szCs w:val="28"/>
                <w:lang w:val="uk-UA"/>
              </w:rPr>
            </w:pPr>
          </w:p>
          <w:p w:rsidR="00C60368" w:rsidRDefault="00C60368" w:rsidP="00C603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організацію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заходів з літнього </w:t>
            </w:r>
          </w:p>
          <w:p w:rsidR="00C60368" w:rsidRDefault="00C60368" w:rsidP="00C6036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відпочинку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r>
              <w:rPr>
                <w:sz w:val="28"/>
                <w:szCs w:val="28"/>
                <w:lang w:val="uk-UA"/>
              </w:rPr>
              <w:t xml:space="preserve">оздоровлення </w:t>
            </w:r>
          </w:p>
          <w:p w:rsidR="00C60368" w:rsidRDefault="00C60368" w:rsidP="00C603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дошкільників у 2016 році</w:t>
            </w:r>
          </w:p>
          <w:p w:rsidR="00C60368" w:rsidRPr="00C60368" w:rsidRDefault="00C60368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5" w:type="dxa"/>
          </w:tcPr>
          <w:p w:rsidR="00C60368" w:rsidRDefault="00C60368">
            <w:pPr>
              <w:ind w:left="-108"/>
              <w:rPr>
                <w:b/>
                <w:u w:val="single"/>
              </w:rPr>
            </w:pPr>
          </w:p>
        </w:tc>
      </w:tr>
      <w:tr w:rsidR="00C60368" w:rsidTr="00C60368">
        <w:trPr>
          <w:gridAfter w:val="2"/>
          <w:wAfter w:w="9350" w:type="dxa"/>
          <w:trHeight w:val="8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0368" w:rsidRDefault="00C60368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-3428"/>
        <w:tblOverlap w:val="never"/>
        <w:tblW w:w="8010" w:type="dxa"/>
        <w:tblLayout w:type="fixed"/>
        <w:tblLook w:val="00A0"/>
      </w:tblPr>
      <w:tblGrid>
        <w:gridCol w:w="3686"/>
        <w:gridCol w:w="4324"/>
      </w:tblGrid>
      <w:tr w:rsidR="00C60368" w:rsidTr="00C60368">
        <w:trPr>
          <w:trHeight w:val="1830"/>
        </w:trPr>
        <w:tc>
          <w:tcPr>
            <w:tcW w:w="3686" w:type="dxa"/>
            <w:tcBorders>
              <w:bottom w:val="thickThinSmallGap" w:sz="24" w:space="0" w:color="auto"/>
            </w:tcBorders>
          </w:tcPr>
          <w:p w:rsidR="00C60368" w:rsidRDefault="00C60368" w:rsidP="00C60368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КОМУНАЛЬНИЙ ЗАКЛАД</w:t>
            </w:r>
          </w:p>
          <w:p w:rsidR="00C60368" w:rsidRDefault="00C60368" w:rsidP="00C60368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«ДОШКІЛЬНИЙ</w:t>
            </w:r>
          </w:p>
          <w:p w:rsidR="00C60368" w:rsidRDefault="00C60368" w:rsidP="00C60368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НАВЧАЛЬНИЙ ЗАКЛАД</w:t>
            </w:r>
          </w:p>
          <w:p w:rsidR="00C60368" w:rsidRDefault="00C60368" w:rsidP="00C60368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(ЯСЛА-САДОК) №222</w:t>
            </w:r>
          </w:p>
          <w:p w:rsidR="00C60368" w:rsidRDefault="00C60368" w:rsidP="00C60368">
            <w:pPr>
              <w:pStyle w:val="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ХАРКІВСЬКОЇ</w:t>
            </w:r>
          </w:p>
          <w:p w:rsidR="00C60368" w:rsidRDefault="00C60368" w:rsidP="00C60368">
            <w:pPr>
              <w:pStyle w:val="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МІСЬКОЇ РАДИ»</w:t>
            </w:r>
          </w:p>
          <w:p w:rsidR="00C60368" w:rsidRDefault="00C60368" w:rsidP="00C60368">
            <w:pPr>
              <w:ind w:left="-205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24" w:type="dxa"/>
            <w:tcBorders>
              <w:bottom w:val="thickThinSmallGap" w:sz="24" w:space="0" w:color="auto"/>
            </w:tcBorders>
          </w:tcPr>
          <w:p w:rsidR="00C60368" w:rsidRDefault="00C60368" w:rsidP="00C60368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  <w:r>
              <w:rPr>
                <w:b/>
                <w:lang w:val="uk-UA"/>
              </w:rPr>
              <w:t>М</w:t>
            </w:r>
            <w:r>
              <w:rPr>
                <w:b/>
              </w:rPr>
              <w:t>МУНАЛЬНОЕ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УЧРЕЖДЕНИЕ</w:t>
            </w:r>
          </w:p>
          <w:p w:rsidR="00C60368" w:rsidRDefault="00C60368" w:rsidP="00C60368">
            <w:pPr>
              <w:jc w:val="center"/>
              <w:rPr>
                <w:b/>
              </w:rPr>
            </w:pPr>
            <w:r>
              <w:rPr>
                <w:b/>
              </w:rPr>
              <w:t>«ДОШКОЛЬНОЕ</w:t>
            </w:r>
          </w:p>
          <w:p w:rsidR="00C60368" w:rsidRDefault="00C60368" w:rsidP="00C60368">
            <w:pPr>
              <w:jc w:val="center"/>
              <w:rPr>
                <w:b/>
              </w:rPr>
            </w:pPr>
            <w:r>
              <w:rPr>
                <w:b/>
              </w:rPr>
              <w:t>УЧЕБНОЕ УЧРЕЖДЕНИЕ</w:t>
            </w:r>
          </w:p>
          <w:p w:rsidR="00C60368" w:rsidRDefault="00C60368" w:rsidP="00C60368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ЯСЛИ-САД</w:t>
            </w:r>
            <w:proofErr w:type="gramEnd"/>
            <w:r>
              <w:rPr>
                <w:b/>
              </w:rPr>
              <w:t>) №</w:t>
            </w:r>
            <w:r>
              <w:rPr>
                <w:b/>
                <w:lang w:val="uk-UA"/>
              </w:rPr>
              <w:t>222</w:t>
            </w:r>
          </w:p>
          <w:p w:rsidR="00C60368" w:rsidRDefault="00C60368" w:rsidP="00C60368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ХАРЬКОВСК</w:t>
            </w:r>
            <w:r>
              <w:rPr>
                <w:b/>
                <w:lang w:val="uk-UA"/>
              </w:rPr>
              <w:t>ОГО</w:t>
            </w:r>
          </w:p>
          <w:p w:rsidR="00C60368" w:rsidRDefault="00C60368" w:rsidP="00C60368">
            <w:pPr>
              <w:jc w:val="center"/>
              <w:rPr>
                <w:b/>
              </w:rPr>
            </w:pPr>
            <w:r>
              <w:rPr>
                <w:b/>
              </w:rPr>
              <w:t>ГОРОДСКО</w:t>
            </w:r>
            <w:r>
              <w:rPr>
                <w:b/>
                <w:lang w:val="uk-UA"/>
              </w:rPr>
              <w:t xml:space="preserve">ГО </w:t>
            </w:r>
            <w:r>
              <w:rPr>
                <w:b/>
              </w:rPr>
              <w:t>СОВЕТ</w:t>
            </w:r>
            <w:r>
              <w:rPr>
                <w:b/>
                <w:lang w:val="uk-UA"/>
              </w:rPr>
              <w:t>А»</w:t>
            </w:r>
          </w:p>
          <w:p w:rsidR="00C60368" w:rsidRDefault="00C60368" w:rsidP="00C60368">
            <w:pPr>
              <w:ind w:left="-205" w:righ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0368" w:rsidTr="00C60368">
        <w:trPr>
          <w:trHeight w:val="780"/>
        </w:trPr>
        <w:tc>
          <w:tcPr>
            <w:tcW w:w="3686" w:type="dxa"/>
            <w:tcBorders>
              <w:top w:val="thickThinSmallGap" w:sz="24" w:space="0" w:color="auto"/>
            </w:tcBorders>
          </w:tcPr>
          <w:p w:rsidR="00C60368" w:rsidRDefault="00C60368" w:rsidP="00C60368">
            <w:pPr>
              <w:ind w:hanging="205"/>
              <w:jc w:val="center"/>
              <w:rPr>
                <w:b/>
                <w:lang w:val="uk-UA"/>
              </w:rPr>
            </w:pPr>
          </w:p>
        </w:tc>
        <w:tc>
          <w:tcPr>
            <w:tcW w:w="4324" w:type="dxa"/>
            <w:tcBorders>
              <w:top w:val="thickThinSmallGap" w:sz="24" w:space="0" w:color="auto"/>
            </w:tcBorders>
          </w:tcPr>
          <w:p w:rsidR="00C60368" w:rsidRDefault="00C60368" w:rsidP="00C60368">
            <w:pPr>
              <w:jc w:val="center"/>
              <w:rPr>
                <w:b/>
              </w:rPr>
            </w:pPr>
          </w:p>
        </w:tc>
      </w:tr>
    </w:tbl>
    <w:p w:rsidR="00C60368" w:rsidRDefault="00C60368" w:rsidP="00C60368">
      <w:pPr>
        <w:rPr>
          <w:sz w:val="28"/>
          <w:szCs w:val="28"/>
          <w:lang w:val="uk-UA"/>
        </w:rPr>
      </w:pPr>
    </w:p>
    <w:p w:rsidR="00C60368" w:rsidRDefault="00C60368" w:rsidP="00C60368">
      <w:pPr>
        <w:rPr>
          <w:sz w:val="28"/>
          <w:szCs w:val="28"/>
          <w:lang w:val="uk-UA"/>
        </w:rPr>
      </w:pPr>
    </w:p>
    <w:p w:rsidR="00C60368" w:rsidRDefault="00C60368" w:rsidP="00C60368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Закону України «Про оздоровлення та відпочинок дітей» (зі змінами),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 розпорядження Харківської обласної державної адміністрації від 21.04.2010 № 205 «Про організацію оздоровлення та відпочинку дітей в 2010 – 2016 роках», рішення виконавчого комітету Харківської міської ради від 22.04.2016 № 224 «Про організацію оздоровлення та відпочинку дітей міста Харкова у літній період 2016 року», наказу Департаменту науки і освіти Харківської обласної державної адміністрації від 24.04.2016 № 214 «Про організацію оздоровлення та відпочинку дітей улітку 2016 року», наказу Департаменту освіти Харківської міської ради від 29.04.2016 № 83 «Про організацію заходів з літнього відпочинку та оздоровлення дітей у 2016 році», наказу управління освіти  від 30.04.2015 року № 151 «</w:t>
      </w:r>
      <w:r>
        <w:rPr>
          <w:bCs/>
          <w:sz w:val="28"/>
          <w:szCs w:val="28"/>
          <w:lang w:val="uk-UA"/>
        </w:rPr>
        <w:t>Про організацію заходів з літнього відпочинку  та оздоровлення дітей у 2016 році»,</w:t>
      </w:r>
      <w:r>
        <w:rPr>
          <w:sz w:val="28"/>
          <w:szCs w:val="28"/>
          <w:lang w:val="uk-UA"/>
        </w:rPr>
        <w:t xml:space="preserve"> з метою належної підготовки та проведення літньої оздоровчої кампанії у 2016 році, дотримання законодавства у сфері оздоровлення  та відпочинку дітей</w:t>
      </w:r>
    </w:p>
    <w:p w:rsidR="00C60368" w:rsidRDefault="00C60368" w:rsidP="00C60368">
      <w:pPr>
        <w:spacing w:line="360" w:lineRule="auto"/>
        <w:jc w:val="both"/>
        <w:rPr>
          <w:sz w:val="28"/>
          <w:szCs w:val="28"/>
          <w:lang w:val="uk-UA"/>
        </w:rPr>
      </w:pPr>
    </w:p>
    <w:p w:rsidR="00C60368" w:rsidRDefault="00C60368" w:rsidP="00C603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НАКАЗУЮ:</w:t>
      </w:r>
    </w:p>
    <w:p w:rsidR="00C60368" w:rsidRDefault="00C60368" w:rsidP="00C60368">
      <w:pPr>
        <w:jc w:val="both"/>
        <w:rPr>
          <w:sz w:val="28"/>
          <w:szCs w:val="28"/>
        </w:rPr>
      </w:pPr>
    </w:p>
    <w:p w:rsidR="00C60368" w:rsidRDefault="00C60368" w:rsidP="00C6036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ідповідальним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оздоровчої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кампанії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залишаю за собою.</w:t>
      </w:r>
    </w:p>
    <w:p w:rsidR="00C60368" w:rsidRDefault="00C60368" w:rsidP="00C603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Виховател</w:t>
      </w:r>
      <w:proofErr w:type="spellEnd"/>
      <w:r>
        <w:rPr>
          <w:sz w:val="28"/>
          <w:szCs w:val="28"/>
          <w:lang w:val="uk-UA"/>
        </w:rPr>
        <w:t>ям</w:t>
      </w:r>
      <w:r>
        <w:rPr>
          <w:sz w:val="28"/>
          <w:szCs w:val="28"/>
        </w:rPr>
        <w:t>:</w:t>
      </w:r>
    </w:p>
    <w:p w:rsidR="00C60368" w:rsidRDefault="00C60368" w:rsidP="00C60368">
      <w:pPr>
        <w:numPr>
          <w:ilvl w:val="1"/>
          <w:numId w:val="1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зайнятості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літньої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оздоровчої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кампанії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року.</w:t>
      </w:r>
    </w:p>
    <w:p w:rsidR="00C60368" w:rsidRDefault="00C60368" w:rsidP="00C60368">
      <w:pPr>
        <w:pStyle w:val="10"/>
        <w:spacing w:line="360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Червень 2016</w:t>
      </w:r>
    </w:p>
    <w:p w:rsidR="00C60368" w:rsidRDefault="00C60368" w:rsidP="00C60368">
      <w:pPr>
        <w:numPr>
          <w:ilvl w:val="1"/>
          <w:numId w:val="1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максимальне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охоплення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ізними</w:t>
      </w:r>
      <w:proofErr w:type="spellEnd"/>
      <w:r>
        <w:rPr>
          <w:sz w:val="28"/>
          <w:szCs w:val="28"/>
        </w:rPr>
        <w:t xml:space="preserve"> формами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>.</w:t>
      </w:r>
    </w:p>
    <w:p w:rsidR="00C60368" w:rsidRDefault="00C60368" w:rsidP="00C6036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Червень-</w:t>
      </w:r>
      <w:r>
        <w:rPr>
          <w:sz w:val="28"/>
          <w:szCs w:val="28"/>
          <w:lang w:val="uk-UA"/>
        </w:rPr>
        <w:t>серпень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6</w:t>
      </w:r>
    </w:p>
    <w:p w:rsidR="00C60368" w:rsidRDefault="00C60368" w:rsidP="00C60368">
      <w:pPr>
        <w:numPr>
          <w:ilvl w:val="1"/>
          <w:numId w:val="1"/>
        </w:numPr>
        <w:tabs>
          <w:tab w:val="num" w:pos="0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>
        <w:rPr>
          <w:sz w:val="28"/>
          <w:lang w:val="uk-UA"/>
        </w:rPr>
        <w:t>Приділити особливу увагу створенню найкращих умов для літнього відпочинку та оздоровлення дітей, які потерпіли від наслідків Чорнобильської катастрофи, дітей із малозабезпечених та багатодітних сімей.</w:t>
      </w:r>
    </w:p>
    <w:p w:rsidR="00C60368" w:rsidRDefault="00C60368" w:rsidP="00C60368">
      <w:pPr>
        <w:spacing w:line="360" w:lineRule="auto"/>
        <w:jc w:val="right"/>
        <w:rPr>
          <w:sz w:val="28"/>
          <w:lang w:val="uk-UA"/>
        </w:rPr>
      </w:pPr>
      <w:proofErr w:type="spellStart"/>
      <w:r>
        <w:rPr>
          <w:sz w:val="28"/>
        </w:rPr>
        <w:t>Червень-серпень</w:t>
      </w:r>
      <w:proofErr w:type="spellEnd"/>
      <w:r>
        <w:rPr>
          <w:sz w:val="28"/>
        </w:rPr>
        <w:t xml:space="preserve"> 201</w:t>
      </w:r>
      <w:r>
        <w:rPr>
          <w:sz w:val="28"/>
          <w:lang w:val="uk-UA"/>
        </w:rPr>
        <w:t>6</w:t>
      </w:r>
    </w:p>
    <w:p w:rsidR="00C60368" w:rsidRDefault="00C60368" w:rsidP="00C60368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2.4.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контроль за </w:t>
      </w:r>
      <w:proofErr w:type="spellStart"/>
      <w:r>
        <w:rPr>
          <w:sz w:val="28"/>
          <w:szCs w:val="28"/>
        </w:rPr>
        <w:t>дотриманням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оздоровлення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відпочинок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», «Про </w:t>
      </w:r>
      <w:proofErr w:type="spellStart"/>
      <w:r>
        <w:rPr>
          <w:sz w:val="28"/>
          <w:szCs w:val="28"/>
        </w:rPr>
        <w:t>охорону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дитинства</w:t>
      </w:r>
      <w:proofErr w:type="spellEnd"/>
      <w:r>
        <w:rPr>
          <w:sz w:val="28"/>
          <w:szCs w:val="28"/>
        </w:rPr>
        <w:t xml:space="preserve">», «Про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санітарно-епідеміологічного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благополуччя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», «Про </w:t>
      </w:r>
      <w:proofErr w:type="spellStart"/>
      <w:r>
        <w:rPr>
          <w:sz w:val="28"/>
          <w:szCs w:val="28"/>
        </w:rPr>
        <w:t>пожежну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безпеку</w:t>
      </w:r>
      <w:proofErr w:type="spellEnd"/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безпечних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оздоровлення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>.</w:t>
      </w:r>
    </w:p>
    <w:p w:rsidR="00C60368" w:rsidRDefault="00C60368" w:rsidP="00C6036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червень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серпень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6</w:t>
      </w:r>
    </w:p>
    <w:p w:rsidR="00C60368" w:rsidRDefault="00C60368" w:rsidP="00C6036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2.5. </w:t>
      </w:r>
      <w:proofErr w:type="spellStart"/>
      <w:r>
        <w:rPr>
          <w:sz w:val="28"/>
        </w:rPr>
        <w:t>Активізувати</w:t>
      </w:r>
      <w:proofErr w:type="spellEnd"/>
      <w:r>
        <w:rPr>
          <w:sz w:val="28"/>
        </w:rPr>
        <w:t xml:space="preserve"> роботу </w:t>
      </w:r>
      <w:proofErr w:type="spellStart"/>
      <w:r>
        <w:rPr>
          <w:sz w:val="28"/>
        </w:rPr>
        <w:t>педагогічного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колективу</w:t>
      </w:r>
      <w:proofErr w:type="spellEnd"/>
      <w:r>
        <w:rPr>
          <w:sz w:val="28"/>
        </w:rPr>
        <w:t xml:space="preserve"> закладу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організації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змістовного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дозвілля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дітей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</w:t>
      </w:r>
      <w:proofErr w:type="spellEnd"/>
      <w:r>
        <w:rPr>
          <w:sz w:val="28"/>
        </w:rPr>
        <w:t xml:space="preserve"> час </w:t>
      </w:r>
      <w:proofErr w:type="spellStart"/>
      <w:r>
        <w:rPr>
          <w:sz w:val="28"/>
        </w:rPr>
        <w:t>канікул</w:t>
      </w:r>
      <w:proofErr w:type="spellEnd"/>
      <w:r>
        <w:rPr>
          <w:sz w:val="28"/>
        </w:rPr>
        <w:t xml:space="preserve"> шляхом </w:t>
      </w:r>
      <w:proofErr w:type="spellStart"/>
      <w:r>
        <w:rPr>
          <w:sz w:val="28"/>
        </w:rPr>
        <w:t>розробки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літні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канікули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забезпечити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виконання</w:t>
      </w:r>
      <w:proofErr w:type="spellEnd"/>
      <w:r>
        <w:rPr>
          <w:sz w:val="28"/>
        </w:rPr>
        <w:t xml:space="preserve">. </w:t>
      </w:r>
    </w:p>
    <w:p w:rsidR="00C60368" w:rsidRDefault="00C60368" w:rsidP="00C60368">
      <w:pPr>
        <w:pStyle w:val="5"/>
        <w:spacing w:before="0" w:after="0" w:line="360" w:lineRule="auto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Червень-серпень 2016</w:t>
      </w:r>
    </w:p>
    <w:p w:rsidR="00C60368" w:rsidRDefault="00C60368" w:rsidP="00C60368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2.6. </w:t>
      </w:r>
      <w:proofErr w:type="spellStart"/>
      <w:r>
        <w:rPr>
          <w:sz w:val="28"/>
        </w:rPr>
        <w:t>Забезпечити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формування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дітей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навичок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здорового</w:t>
      </w:r>
      <w:proofErr w:type="gramEnd"/>
      <w:r>
        <w:rPr>
          <w:sz w:val="28"/>
        </w:rPr>
        <w:t xml:space="preserve"> способу </w:t>
      </w:r>
      <w:proofErr w:type="spellStart"/>
      <w:r>
        <w:rPr>
          <w:sz w:val="28"/>
        </w:rPr>
        <w:t>життя</w:t>
      </w:r>
      <w:proofErr w:type="spellEnd"/>
      <w:r>
        <w:rPr>
          <w:sz w:val="28"/>
        </w:rPr>
        <w:t xml:space="preserve"> через </w:t>
      </w:r>
      <w:proofErr w:type="spellStart"/>
      <w:r>
        <w:rPr>
          <w:sz w:val="28"/>
        </w:rPr>
        <w:t>залучення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дітей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регулярних</w:t>
      </w:r>
      <w:proofErr w:type="spellEnd"/>
      <w:r>
        <w:rPr>
          <w:sz w:val="28"/>
        </w:rPr>
        <w:t xml:space="preserve"> занять </w:t>
      </w:r>
      <w:proofErr w:type="spellStart"/>
      <w:r>
        <w:rPr>
          <w:sz w:val="28"/>
        </w:rPr>
        <w:t>фізичною</w:t>
      </w:r>
      <w:proofErr w:type="spellEnd"/>
      <w:r>
        <w:rPr>
          <w:sz w:val="28"/>
        </w:rPr>
        <w:t xml:space="preserve"> культурою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спортом, </w:t>
      </w:r>
      <w:proofErr w:type="spellStart"/>
      <w:r>
        <w:rPr>
          <w:sz w:val="28"/>
        </w:rPr>
        <w:t>раціонально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використовувати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цього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матеріально-технічну</w:t>
      </w:r>
      <w:proofErr w:type="spellEnd"/>
      <w:r>
        <w:rPr>
          <w:sz w:val="28"/>
        </w:rPr>
        <w:t xml:space="preserve"> базу </w:t>
      </w:r>
      <w:proofErr w:type="spellStart"/>
      <w:r>
        <w:rPr>
          <w:sz w:val="28"/>
        </w:rPr>
        <w:t>фізкультурно-спортивних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організацій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ігрові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спортивні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майданчики</w:t>
      </w:r>
      <w:proofErr w:type="spellEnd"/>
      <w:r>
        <w:rPr>
          <w:sz w:val="28"/>
        </w:rPr>
        <w:t>.</w:t>
      </w:r>
      <w:r>
        <w:t xml:space="preserve"> </w:t>
      </w:r>
    </w:p>
    <w:p w:rsidR="00C60368" w:rsidRDefault="00C60368" w:rsidP="00C6036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червень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серпень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6</w:t>
      </w:r>
    </w:p>
    <w:p w:rsidR="00C60368" w:rsidRDefault="00C60368" w:rsidP="00C6036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>2.7.</w:t>
      </w:r>
      <w:r>
        <w:rPr>
          <w:sz w:val="28"/>
          <w:lang w:val="uk-UA"/>
        </w:rPr>
        <w:t xml:space="preserve"> Покласти відповідальність на вихователів закладу за охорону життя і здоров’я дітей, приділяти особливу увагу профілактиці дитячого травматизму, запобіганню нещасним випадкам під час відпочинку та оздоровлення дітей.</w:t>
      </w:r>
    </w:p>
    <w:p w:rsidR="00C60368" w:rsidRDefault="00C60368" w:rsidP="00C6036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червень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серпень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6</w:t>
      </w:r>
    </w:p>
    <w:p w:rsidR="00C60368" w:rsidRDefault="00C60368" w:rsidP="00C60368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lang w:val="uk-UA"/>
        </w:rPr>
        <w:t>8</w:t>
      </w:r>
      <w:r>
        <w:rPr>
          <w:sz w:val="28"/>
        </w:rPr>
        <w:t xml:space="preserve">.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контроль за </w:t>
      </w:r>
      <w:proofErr w:type="spellStart"/>
      <w:r>
        <w:rPr>
          <w:sz w:val="28"/>
          <w:szCs w:val="28"/>
        </w:rPr>
        <w:t>дотриманням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дошкільному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належних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дотриманням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протипожежних</w:t>
      </w:r>
      <w:proofErr w:type="spellEnd"/>
      <w:r>
        <w:rPr>
          <w:sz w:val="28"/>
          <w:szCs w:val="28"/>
        </w:rPr>
        <w:t xml:space="preserve"> правил.</w:t>
      </w:r>
    </w:p>
    <w:p w:rsidR="00C60368" w:rsidRDefault="00C60368" w:rsidP="00C6036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червень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серпень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6</w:t>
      </w:r>
    </w:p>
    <w:p w:rsidR="00C60368" w:rsidRDefault="00C60368" w:rsidP="00C60368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C60368" w:rsidRDefault="00C60368" w:rsidP="00C60368">
      <w:pPr>
        <w:spacing w:line="360" w:lineRule="auto"/>
        <w:jc w:val="both"/>
        <w:rPr>
          <w:sz w:val="28"/>
          <w:szCs w:val="28"/>
          <w:lang w:val="uk-UA"/>
        </w:rPr>
      </w:pPr>
    </w:p>
    <w:p w:rsidR="00C60368" w:rsidRDefault="00C60368" w:rsidP="00C60368">
      <w:pPr>
        <w:spacing w:line="360" w:lineRule="auto"/>
        <w:jc w:val="both"/>
        <w:rPr>
          <w:sz w:val="28"/>
          <w:szCs w:val="28"/>
          <w:lang w:val="uk-UA"/>
        </w:rPr>
      </w:pPr>
    </w:p>
    <w:p w:rsidR="00C60368" w:rsidRDefault="00C60368" w:rsidP="00C60368">
      <w:pPr>
        <w:spacing w:line="360" w:lineRule="auto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Завідувач  </w:t>
      </w:r>
      <w:r>
        <w:rPr>
          <w:sz w:val="28"/>
          <w:szCs w:val="28"/>
          <w:lang w:val="uk-UA" w:bidi="he-IL"/>
        </w:rPr>
        <w:tab/>
      </w:r>
      <w:r>
        <w:rPr>
          <w:sz w:val="28"/>
          <w:szCs w:val="28"/>
          <w:lang w:val="uk-UA" w:bidi="he-IL"/>
        </w:rPr>
        <w:tab/>
      </w:r>
      <w:r>
        <w:rPr>
          <w:sz w:val="28"/>
          <w:szCs w:val="28"/>
          <w:lang w:val="uk-UA" w:bidi="he-IL"/>
        </w:rPr>
        <w:tab/>
      </w:r>
      <w:r>
        <w:rPr>
          <w:sz w:val="28"/>
          <w:szCs w:val="28"/>
          <w:lang w:val="uk-UA" w:bidi="he-IL"/>
        </w:rPr>
        <w:tab/>
      </w:r>
      <w:r>
        <w:rPr>
          <w:sz w:val="28"/>
          <w:szCs w:val="28"/>
          <w:lang w:val="uk-UA" w:bidi="he-IL"/>
        </w:rPr>
        <w:tab/>
        <w:t xml:space="preserve">                                        Ю.А.Шашковська</w:t>
      </w:r>
    </w:p>
    <w:p w:rsidR="00C60368" w:rsidRDefault="00C60368" w:rsidP="00C60368">
      <w:pPr>
        <w:spacing w:line="360" w:lineRule="auto"/>
        <w:jc w:val="both"/>
        <w:rPr>
          <w:sz w:val="28"/>
          <w:szCs w:val="28"/>
          <w:lang w:val="uk-UA" w:bidi="he-IL"/>
        </w:rPr>
      </w:pPr>
    </w:p>
    <w:p w:rsidR="00C60368" w:rsidRDefault="00C60368" w:rsidP="00C60368">
      <w:p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 наказом ознайомлені:</w:t>
      </w:r>
    </w:p>
    <w:p w:rsidR="00C60368" w:rsidRDefault="00C60368" w:rsidP="00C60368">
      <w:pPr>
        <w:spacing w:line="360" w:lineRule="auto"/>
        <w:rPr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/>
        </w:rPr>
        <w:t>Кас</w:t>
      </w:r>
      <w:r>
        <w:rPr>
          <w:iCs/>
          <w:sz w:val="28"/>
          <w:szCs w:val="28"/>
        </w:rPr>
        <w:t>’</w:t>
      </w:r>
      <w:r>
        <w:rPr>
          <w:iCs/>
          <w:sz w:val="28"/>
          <w:szCs w:val="28"/>
          <w:lang w:val="uk-UA"/>
        </w:rPr>
        <w:t>ян О.В.</w:t>
      </w:r>
    </w:p>
    <w:p w:rsidR="00C60368" w:rsidRDefault="00C60368" w:rsidP="00C603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Березова І.А.</w:t>
      </w:r>
    </w:p>
    <w:p w:rsidR="00C60368" w:rsidRDefault="00C60368" w:rsidP="00C60368">
      <w:pPr>
        <w:rPr>
          <w:sz w:val="28"/>
          <w:szCs w:val="28"/>
          <w:lang w:val="uk-UA"/>
        </w:rPr>
      </w:pPr>
    </w:p>
    <w:p w:rsidR="00C60368" w:rsidRDefault="00C60368" w:rsidP="00C603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Риндя Т.І.</w:t>
      </w:r>
    </w:p>
    <w:p w:rsidR="00C60368" w:rsidRDefault="00C60368" w:rsidP="00C60368">
      <w:pPr>
        <w:rPr>
          <w:sz w:val="28"/>
          <w:szCs w:val="28"/>
          <w:lang w:val="uk-UA"/>
        </w:rPr>
      </w:pPr>
    </w:p>
    <w:p w:rsidR="00C60368" w:rsidRDefault="00C60368" w:rsidP="00C603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Браташ Н.В.</w:t>
      </w:r>
    </w:p>
    <w:p w:rsidR="00C60368" w:rsidRDefault="00C60368" w:rsidP="00C60368">
      <w:pPr>
        <w:rPr>
          <w:sz w:val="28"/>
          <w:szCs w:val="28"/>
          <w:lang w:val="uk-UA"/>
        </w:rPr>
      </w:pPr>
    </w:p>
    <w:p w:rsidR="00C60368" w:rsidRDefault="00C60368" w:rsidP="00C603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Гурова С.І.</w:t>
      </w:r>
    </w:p>
    <w:p w:rsidR="00621CD1" w:rsidRDefault="00C60368"/>
    <w:sectPr w:rsidR="00621CD1" w:rsidSect="00E2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4308F"/>
    <w:multiLevelType w:val="hybridMultilevel"/>
    <w:tmpl w:val="730E46F0"/>
    <w:lvl w:ilvl="0" w:tplc="FB9C1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311A2C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E1A60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0AC9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BA45B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6EE51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ECED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968E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56032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368"/>
    <w:rsid w:val="0082130B"/>
    <w:rsid w:val="00B6715D"/>
    <w:rsid w:val="00C60368"/>
    <w:rsid w:val="00E2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60368"/>
    <w:pPr>
      <w:spacing w:before="240" w:after="60"/>
      <w:outlineLvl w:val="4"/>
    </w:pPr>
    <w:rPr>
      <w:b/>
      <w:i/>
      <w:sz w:val="26"/>
      <w:szCs w:val="20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C6036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60368"/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C6036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3">
    <w:name w:val="Текст Знак"/>
    <w:aliases w:val="Знак Знак Знак"/>
    <w:basedOn w:val="a0"/>
    <w:link w:val="a4"/>
    <w:semiHidden/>
    <w:locked/>
    <w:rsid w:val="00C60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aliases w:val="Знак Знак"/>
    <w:basedOn w:val="a"/>
    <w:link w:val="a3"/>
    <w:semiHidden/>
    <w:unhideWhenUsed/>
    <w:rsid w:val="00C60368"/>
    <w:rPr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C6036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0">
    <w:name w:val="Текст1"/>
    <w:basedOn w:val="a"/>
    <w:rsid w:val="00C60368"/>
    <w:pPr>
      <w:suppressAutoHyphens/>
    </w:pPr>
    <w:rPr>
      <w:rFonts w:ascii="Mangal" w:eastAsia="Antiqua" w:hAnsi="Mang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2016-06-08T13:38:00Z</dcterms:created>
  <dcterms:modified xsi:type="dcterms:W3CDTF">2016-06-08T13:39:00Z</dcterms:modified>
</cp:coreProperties>
</file>