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1026" w:type="dxa"/>
        <w:tblLayout w:type="fixed"/>
        <w:tblLook w:val="04A0"/>
      </w:tblPr>
      <w:tblGrid>
        <w:gridCol w:w="1843"/>
        <w:gridCol w:w="9072"/>
        <w:gridCol w:w="1134"/>
      </w:tblGrid>
      <w:tr w:rsidR="00FB31CD" w:rsidTr="00C142DF">
        <w:tc>
          <w:tcPr>
            <w:tcW w:w="1843" w:type="dxa"/>
          </w:tcPr>
          <w:p w:rsidR="00FB31CD" w:rsidRDefault="00FB31CD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9072" w:type="dxa"/>
            <w:hideMark/>
          </w:tcPr>
          <w:tbl>
            <w:tblPr>
              <w:tblW w:w="8822" w:type="dxa"/>
              <w:tblLayout w:type="fixed"/>
              <w:tblLook w:val="04A0"/>
            </w:tblPr>
            <w:tblGrid>
              <w:gridCol w:w="4428"/>
              <w:gridCol w:w="4394"/>
            </w:tblGrid>
            <w:tr w:rsidR="00FB31CD" w:rsidTr="00FB31CD">
              <w:tc>
                <w:tcPr>
                  <w:tcW w:w="4428" w:type="dxa"/>
                  <w:hideMark/>
                </w:tcPr>
                <w:p w:rsidR="00FB31CD" w:rsidRDefault="00FB31CD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B31CD" w:rsidRDefault="00FB31CD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FB31CD" w:rsidRDefault="00FB31CD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B31CD" w:rsidRDefault="00FB31CD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FB31CD" w:rsidRDefault="00FB31CD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B31CD" w:rsidRDefault="00FB31CD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0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  <w:r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394" w:type="dxa"/>
                  <w:hideMark/>
                </w:tcPr>
                <w:p w:rsidR="00FB31CD" w:rsidRDefault="00FB31CD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FB31CD" w:rsidRDefault="00FB31CD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FB31CD" w:rsidRDefault="00FB31CD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FB31CD" w:rsidRDefault="00FB31C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FB31CD" w:rsidRDefault="00FB31CD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FB31CD" w:rsidRDefault="00FB31CD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FB31CD" w:rsidRDefault="00FB31CD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FB31CD" w:rsidRDefault="00FB31CD">
            <w:pPr>
              <w:spacing w:line="276" w:lineRule="auto"/>
              <w:jc w:val="right"/>
              <w:rPr>
                <w:b/>
                <w:u w:val="single"/>
                <w:lang w:val="uk-UA"/>
              </w:rPr>
            </w:pPr>
          </w:p>
        </w:tc>
      </w:tr>
      <w:tr w:rsidR="00FB31CD" w:rsidTr="00C142DF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31CD" w:rsidRDefault="00FB31CD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31CD" w:rsidRDefault="00FB31CD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31CD" w:rsidRDefault="00FB31CD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</w:tr>
    </w:tbl>
    <w:p w:rsidR="00FB31CD" w:rsidRDefault="00FB31CD" w:rsidP="00FB31CD">
      <w:pPr>
        <w:tabs>
          <w:tab w:val="left" w:pos="6140"/>
        </w:tabs>
        <w:rPr>
          <w:lang w:val="uk-UA"/>
        </w:rPr>
      </w:pPr>
    </w:p>
    <w:p w:rsidR="007D7B47" w:rsidRDefault="007D7B47" w:rsidP="007D7B47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7D7B47" w:rsidRDefault="007D7B47" w:rsidP="007D7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15 </w:t>
      </w:r>
    </w:p>
    <w:p w:rsidR="007D7B47" w:rsidRDefault="007D7B47" w:rsidP="007D7B47">
      <w:pPr>
        <w:jc w:val="both"/>
        <w:rPr>
          <w:sz w:val="28"/>
          <w:szCs w:val="28"/>
          <w:lang w:val="uk-UA"/>
        </w:rPr>
      </w:pPr>
    </w:p>
    <w:p w:rsidR="007D7B47" w:rsidRDefault="007D7B47" w:rsidP="007D7B47">
      <w:pPr>
        <w:ind w:left="540" w:right="-105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ремонтних робіт в</w:t>
      </w:r>
    </w:p>
    <w:p w:rsidR="00FE54BB" w:rsidRDefault="00FE54BB" w:rsidP="007D7B47">
      <w:pPr>
        <w:ind w:left="540" w:right="-105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закладі «Дошкільний </w:t>
      </w:r>
    </w:p>
    <w:p w:rsidR="00FE54BB" w:rsidRDefault="00FE54BB" w:rsidP="007D7B47">
      <w:pPr>
        <w:ind w:left="540" w:right="-105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заклад (ясла-садок)№222 </w:t>
      </w:r>
    </w:p>
    <w:p w:rsidR="00FE54BB" w:rsidRDefault="00FE54BB" w:rsidP="007D7B47">
      <w:pPr>
        <w:ind w:left="540" w:right="-105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ради» в межах</w:t>
      </w:r>
    </w:p>
    <w:p w:rsidR="007D7B47" w:rsidRDefault="007D7B47" w:rsidP="00FE54BB">
      <w:pPr>
        <w:ind w:left="540" w:right="-105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Комплексної програми розвитку освіти</w:t>
      </w:r>
    </w:p>
    <w:p w:rsidR="007D7B47" w:rsidRDefault="007D7B47" w:rsidP="007D7B47">
      <w:pPr>
        <w:ind w:left="540" w:right="-105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Харкова на 2011-2017 роки</w:t>
      </w:r>
    </w:p>
    <w:p w:rsidR="007D7B47" w:rsidRDefault="007D7B47" w:rsidP="007D7B47">
      <w:pPr>
        <w:pStyle w:val="a5"/>
        <w:ind w:left="540" w:right="-1050" w:firstLine="540"/>
        <w:jc w:val="both"/>
        <w:rPr>
          <w:sz w:val="28"/>
          <w:szCs w:val="28"/>
          <w:lang w:val="uk-UA"/>
        </w:rPr>
      </w:pPr>
    </w:p>
    <w:p w:rsidR="007D7B47" w:rsidRDefault="007D7B47" w:rsidP="007D7B47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наказу Департаменту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№ 37 „Про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в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аркова</w:t>
      </w:r>
      <w:proofErr w:type="spellEnd"/>
      <w:r>
        <w:rPr>
          <w:sz w:val="28"/>
          <w:szCs w:val="28"/>
        </w:rPr>
        <w:t xml:space="preserve"> у межах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 xml:space="preserve"> на 2011-201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роки”,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своєчасної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осінньо-зимовий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закладах</w:t>
      </w:r>
      <w:proofErr w:type="gramEnd"/>
      <w:r>
        <w:rPr>
          <w:sz w:val="28"/>
          <w:szCs w:val="28"/>
        </w:rPr>
        <w:t xml:space="preserve"> </w:t>
      </w:r>
    </w:p>
    <w:p w:rsidR="007D7B47" w:rsidRDefault="007D7B47" w:rsidP="007D7B47">
      <w:pPr>
        <w:jc w:val="both"/>
        <w:rPr>
          <w:sz w:val="28"/>
          <w:lang w:val="uk-UA"/>
        </w:rPr>
      </w:pPr>
    </w:p>
    <w:p w:rsidR="007D7B47" w:rsidRPr="007D7B47" w:rsidRDefault="007D7B47" w:rsidP="007D7B47">
      <w:pPr>
        <w:jc w:val="both"/>
        <w:rPr>
          <w:b/>
          <w:sz w:val="28"/>
          <w:lang w:val="uk-UA"/>
        </w:rPr>
      </w:pPr>
      <w:r w:rsidRPr="007D7B47">
        <w:rPr>
          <w:b/>
          <w:sz w:val="28"/>
        </w:rPr>
        <w:t xml:space="preserve">Н А К А </w:t>
      </w:r>
      <w:proofErr w:type="gramStart"/>
      <w:r w:rsidRPr="007D7B47">
        <w:rPr>
          <w:b/>
          <w:sz w:val="28"/>
        </w:rPr>
        <w:t>З</w:t>
      </w:r>
      <w:proofErr w:type="gramEnd"/>
      <w:r w:rsidRPr="007D7B47">
        <w:rPr>
          <w:b/>
          <w:sz w:val="28"/>
        </w:rPr>
        <w:t xml:space="preserve"> У Ю:</w:t>
      </w:r>
    </w:p>
    <w:p w:rsidR="007D7B47" w:rsidRPr="00F95985" w:rsidRDefault="007D7B47" w:rsidP="007D7B47">
      <w:pPr>
        <w:jc w:val="both"/>
        <w:rPr>
          <w:lang w:val="uk-UA"/>
        </w:rPr>
      </w:pPr>
      <w:r w:rsidRPr="00F95985">
        <w:rPr>
          <w:sz w:val="28"/>
          <w:lang w:val="uk-UA"/>
        </w:rPr>
        <w:t xml:space="preserve">1. Призначити відповідальним за перевірку обсягів, термінів та якості виконання  ремонтних робіт за кошти міського бюджету та за рахунок залучених коштів у ДНЗ заступника завідувача з господарства </w:t>
      </w:r>
      <w:r>
        <w:rPr>
          <w:sz w:val="28"/>
          <w:lang w:val="uk-UA"/>
        </w:rPr>
        <w:t>Браташ Надію Василівну.</w:t>
      </w:r>
    </w:p>
    <w:p w:rsidR="007D7B47" w:rsidRPr="00F95985" w:rsidRDefault="007D7B47" w:rsidP="007D7B47">
      <w:pPr>
        <w:jc w:val="both"/>
        <w:rPr>
          <w:sz w:val="28"/>
          <w:szCs w:val="28"/>
          <w:lang w:val="uk-UA"/>
        </w:rPr>
      </w:pPr>
    </w:p>
    <w:p w:rsidR="007D7B47" w:rsidRPr="00F95985" w:rsidRDefault="007D7B47" w:rsidP="007D7B47">
      <w:pPr>
        <w:jc w:val="both"/>
        <w:rPr>
          <w:sz w:val="28"/>
          <w:szCs w:val="28"/>
          <w:lang w:val="uk-UA"/>
        </w:rPr>
      </w:pPr>
      <w:r w:rsidRPr="00F95985">
        <w:rPr>
          <w:sz w:val="28"/>
          <w:szCs w:val="28"/>
          <w:lang w:val="uk-UA"/>
        </w:rPr>
        <w:t>2</w:t>
      </w:r>
      <w:r w:rsidRPr="00F95985">
        <w:rPr>
          <w:lang w:val="uk-UA"/>
        </w:rPr>
        <w:t xml:space="preserve">.  </w:t>
      </w:r>
      <w:r w:rsidRPr="00F95985">
        <w:rPr>
          <w:sz w:val="28"/>
          <w:lang w:val="uk-UA"/>
        </w:rPr>
        <w:t xml:space="preserve">Заступнику завідувача з господарства </w:t>
      </w:r>
      <w:r>
        <w:rPr>
          <w:sz w:val="28"/>
          <w:lang w:val="uk-UA"/>
        </w:rPr>
        <w:t xml:space="preserve"> Браташ Н.В. </w:t>
      </w:r>
      <w:r w:rsidRPr="00F95985">
        <w:rPr>
          <w:sz w:val="28"/>
          <w:szCs w:val="28"/>
          <w:lang w:val="uk-UA"/>
        </w:rPr>
        <w:t>забезпечити постійний належний контроль за обсягами, термінами та якістю виконання ремонтних робіт,</w:t>
      </w:r>
      <w:r>
        <w:rPr>
          <w:sz w:val="28"/>
          <w:szCs w:val="28"/>
          <w:lang w:val="uk-UA"/>
        </w:rPr>
        <w:t xml:space="preserve"> які будуть здійснюватися у 2016</w:t>
      </w:r>
      <w:r w:rsidRPr="00F95985">
        <w:rPr>
          <w:sz w:val="28"/>
          <w:szCs w:val="28"/>
          <w:lang w:val="uk-UA"/>
        </w:rPr>
        <w:t xml:space="preserve"> році  за кошти міського бюджету та за рахунок залучених коштів у ДНЗ.                                                                                                                          </w:t>
      </w:r>
    </w:p>
    <w:p w:rsidR="007D7B47" w:rsidRPr="00F95985" w:rsidRDefault="007D7B47" w:rsidP="007D7B47">
      <w:pPr>
        <w:jc w:val="both"/>
        <w:rPr>
          <w:sz w:val="28"/>
          <w:szCs w:val="28"/>
          <w:lang w:val="uk-UA"/>
        </w:rPr>
      </w:pPr>
      <w:r w:rsidRPr="00F95985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До 31.12.2016</w:t>
      </w:r>
    </w:p>
    <w:p w:rsidR="007D7B47" w:rsidRPr="00F95985" w:rsidRDefault="007D7B47" w:rsidP="007D7B47">
      <w:pPr>
        <w:jc w:val="both"/>
        <w:rPr>
          <w:sz w:val="28"/>
          <w:lang w:val="uk-UA"/>
        </w:rPr>
      </w:pPr>
      <w:r w:rsidRPr="00F95985">
        <w:rPr>
          <w:sz w:val="28"/>
          <w:szCs w:val="28"/>
          <w:lang w:val="uk-UA"/>
        </w:rPr>
        <w:t xml:space="preserve">3.  </w:t>
      </w:r>
      <w:r w:rsidRPr="00F95985">
        <w:rPr>
          <w:sz w:val="28"/>
          <w:lang w:val="uk-UA"/>
        </w:rPr>
        <w:t xml:space="preserve">Копію наказу надати до управління освіти адміністрації </w:t>
      </w:r>
      <w:r>
        <w:rPr>
          <w:sz w:val="28"/>
          <w:lang w:val="uk-UA"/>
        </w:rPr>
        <w:t xml:space="preserve">Київського </w:t>
      </w:r>
      <w:r w:rsidRPr="00F95985">
        <w:rPr>
          <w:sz w:val="28"/>
          <w:lang w:val="uk-UA"/>
        </w:rPr>
        <w:t>району Харк</w:t>
      </w:r>
      <w:r>
        <w:rPr>
          <w:sz w:val="28"/>
          <w:lang w:val="uk-UA"/>
        </w:rPr>
        <w:t xml:space="preserve">івської міської ради </w:t>
      </w:r>
      <w:r w:rsidRPr="00F95985">
        <w:rPr>
          <w:sz w:val="28"/>
          <w:lang w:val="uk-UA"/>
        </w:rPr>
        <w:t>.</w:t>
      </w:r>
    </w:p>
    <w:p w:rsidR="007D7B47" w:rsidRPr="00F95985" w:rsidRDefault="007D7B47" w:rsidP="007D7B47">
      <w:pPr>
        <w:jc w:val="both"/>
        <w:rPr>
          <w:sz w:val="28"/>
          <w:lang w:val="uk-UA"/>
        </w:rPr>
      </w:pPr>
      <w:r w:rsidRPr="00F95985">
        <w:rPr>
          <w:sz w:val="28"/>
          <w:lang w:val="uk-UA"/>
        </w:rPr>
        <w:t xml:space="preserve">                                                                                         </w:t>
      </w:r>
      <w:r>
        <w:rPr>
          <w:sz w:val="28"/>
          <w:lang w:val="uk-UA"/>
        </w:rPr>
        <w:t xml:space="preserve">                   До 05.03.2016</w:t>
      </w:r>
      <w:r w:rsidRPr="00F95985">
        <w:rPr>
          <w:sz w:val="28"/>
          <w:lang w:val="uk-UA"/>
        </w:rPr>
        <w:t xml:space="preserve">         </w:t>
      </w:r>
    </w:p>
    <w:p w:rsidR="007D7B47" w:rsidRPr="00F95985" w:rsidRDefault="007D7B47" w:rsidP="007D7B47">
      <w:pPr>
        <w:jc w:val="both"/>
        <w:rPr>
          <w:sz w:val="28"/>
          <w:lang w:val="uk-UA"/>
        </w:rPr>
      </w:pPr>
      <w:r w:rsidRPr="00F95985">
        <w:rPr>
          <w:sz w:val="28"/>
          <w:szCs w:val="28"/>
          <w:lang w:val="uk-UA"/>
        </w:rPr>
        <w:t xml:space="preserve">5.  </w:t>
      </w:r>
      <w:r w:rsidRPr="00F95985">
        <w:rPr>
          <w:sz w:val="28"/>
          <w:lang w:val="uk-UA"/>
        </w:rPr>
        <w:t>Контроль за виконанням наказу залишаю за собою.</w:t>
      </w:r>
    </w:p>
    <w:p w:rsidR="007D7B47" w:rsidRPr="00F95985" w:rsidRDefault="007D7B47" w:rsidP="007D7B47">
      <w:pPr>
        <w:jc w:val="both"/>
      </w:pPr>
      <w:r w:rsidRPr="00F95985">
        <w:rPr>
          <w:sz w:val="28"/>
          <w:szCs w:val="28"/>
          <w:lang w:val="uk-UA"/>
        </w:rPr>
        <w:t xml:space="preserve"> </w:t>
      </w:r>
    </w:p>
    <w:p w:rsidR="007D7B47" w:rsidRDefault="007D7B47" w:rsidP="007D7B47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7D7B47" w:rsidRPr="00F95985" w:rsidRDefault="007D7B47" w:rsidP="007D7B47">
      <w:pPr>
        <w:tabs>
          <w:tab w:val="left" w:pos="5715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 w:rsidRPr="00F95985">
        <w:rPr>
          <w:color w:val="000000"/>
          <w:sz w:val="28"/>
          <w:szCs w:val="28"/>
          <w:lang w:val="uk-UA"/>
        </w:rPr>
        <w:t xml:space="preserve">Завідувач </w:t>
      </w:r>
      <w:r>
        <w:rPr>
          <w:color w:val="000000"/>
          <w:sz w:val="28"/>
          <w:szCs w:val="28"/>
          <w:lang w:val="uk-UA"/>
        </w:rPr>
        <w:tab/>
        <w:t>Ю.А.Шашковська</w:t>
      </w:r>
    </w:p>
    <w:p w:rsidR="007D7B47" w:rsidRDefault="007D7B47" w:rsidP="007D7B47">
      <w:pPr>
        <w:tabs>
          <w:tab w:val="left" w:pos="5245"/>
          <w:tab w:val="left" w:pos="5954"/>
          <w:tab w:val="left" w:pos="6096"/>
          <w:tab w:val="left" w:pos="6379"/>
        </w:tabs>
        <w:rPr>
          <w:sz w:val="28"/>
          <w:szCs w:val="28"/>
          <w:lang w:val="uk-UA"/>
        </w:rPr>
      </w:pPr>
    </w:p>
    <w:p w:rsidR="007D7B47" w:rsidRPr="00F95985" w:rsidRDefault="007D7B47" w:rsidP="007D7B47">
      <w:pPr>
        <w:tabs>
          <w:tab w:val="left" w:pos="5245"/>
          <w:tab w:val="left" w:pos="5954"/>
          <w:tab w:val="left" w:pos="6096"/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</w:p>
    <w:p w:rsidR="007D7B47" w:rsidRPr="00F95985" w:rsidRDefault="007D7B47" w:rsidP="007D7B47">
      <w:pPr>
        <w:rPr>
          <w:sz w:val="28"/>
          <w:szCs w:val="28"/>
          <w:lang w:val="uk-UA"/>
        </w:rPr>
      </w:pPr>
    </w:p>
    <w:p w:rsidR="00621CD1" w:rsidRPr="007D7B47" w:rsidRDefault="007D7B47">
      <w:pPr>
        <w:rPr>
          <w:lang w:val="uk-UA"/>
        </w:rPr>
      </w:pPr>
      <w:r>
        <w:rPr>
          <w:lang w:val="uk-UA"/>
        </w:rPr>
        <w:t>Браташ Н.В.-</w:t>
      </w:r>
    </w:p>
    <w:sectPr w:rsidR="00621CD1" w:rsidRPr="007D7B47" w:rsidSect="00FB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31CD"/>
    <w:rsid w:val="007D7B47"/>
    <w:rsid w:val="0082130B"/>
    <w:rsid w:val="008434C1"/>
    <w:rsid w:val="008E029B"/>
    <w:rsid w:val="00A950A2"/>
    <w:rsid w:val="00B6715D"/>
    <w:rsid w:val="00C142DF"/>
    <w:rsid w:val="00D4116E"/>
    <w:rsid w:val="00FB31CD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B31C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B31C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D7B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B4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D7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2016-03-04T09:50:00Z</cp:lastPrinted>
  <dcterms:created xsi:type="dcterms:W3CDTF">2016-03-04T08:02:00Z</dcterms:created>
  <dcterms:modified xsi:type="dcterms:W3CDTF">2016-03-04T09:55:00Z</dcterms:modified>
</cp:coreProperties>
</file>