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159D5" w:rsidRPr="00A469FC" w:rsidTr="002A1FA0">
        <w:trPr>
          <w:trHeight w:val="2515"/>
        </w:trPr>
        <w:tc>
          <w:tcPr>
            <w:tcW w:w="1135" w:type="dxa"/>
          </w:tcPr>
          <w:p w:rsidR="002159D5" w:rsidRPr="00B932D2" w:rsidRDefault="002159D5" w:rsidP="002A1FA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p w:rsidR="002159D5" w:rsidRDefault="002159D5" w:rsidP="002A1FA0"/>
          <w:tbl>
            <w:tblPr>
              <w:tblW w:w="8003" w:type="dxa"/>
              <w:tblLayout w:type="fixed"/>
              <w:tblLook w:val="00A0"/>
            </w:tblPr>
            <w:tblGrid>
              <w:gridCol w:w="3683"/>
              <w:gridCol w:w="4320"/>
            </w:tblGrid>
            <w:tr w:rsidR="002159D5" w:rsidRPr="00F46902" w:rsidTr="002A1FA0">
              <w:trPr>
                <w:trHeight w:val="2695"/>
              </w:trPr>
              <w:tc>
                <w:tcPr>
                  <w:tcW w:w="3683" w:type="dxa"/>
                </w:tcPr>
                <w:p w:rsidR="002159D5" w:rsidRDefault="002159D5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159D5" w:rsidRDefault="002159D5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2159D5" w:rsidRDefault="002159D5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2159D5" w:rsidRDefault="00767692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№222</w:t>
                  </w:r>
                </w:p>
                <w:p w:rsidR="002159D5" w:rsidRDefault="002159D5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2159D5" w:rsidRDefault="002159D5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sz w:val="24"/>
                      <w:szCs w:val="24"/>
                      <w:lang w:val="uk-UA"/>
                    </w:rPr>
                    <w:t>»</w:t>
                  </w:r>
                </w:p>
                <w:p w:rsidR="002159D5" w:rsidRPr="00522B5E" w:rsidRDefault="002159D5" w:rsidP="002A1FA0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2159D5" w:rsidRPr="00A43FDF" w:rsidRDefault="002159D5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2159D5" w:rsidRDefault="002159D5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2159D5" w:rsidRDefault="002159D5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2159D5" w:rsidRPr="00437A85" w:rsidRDefault="002159D5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(ЯСЛИ-САД) №</w:t>
                  </w:r>
                  <w:r w:rsidR="00767692">
                    <w:rPr>
                      <w:b/>
                      <w:lang w:val="uk-UA"/>
                    </w:rPr>
                    <w:t>222</w:t>
                  </w:r>
                </w:p>
                <w:p w:rsidR="002159D5" w:rsidRDefault="002159D5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2159D5" w:rsidRPr="00A43FDF" w:rsidRDefault="002159D5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  <w:p w:rsidR="002159D5" w:rsidRPr="000C7B40" w:rsidRDefault="002159D5" w:rsidP="002A1FA0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159D5" w:rsidRPr="00F46902" w:rsidRDefault="002159D5" w:rsidP="002A1F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159D5" w:rsidRPr="00A469FC" w:rsidRDefault="002159D5" w:rsidP="002A1FA0">
            <w:pPr>
              <w:ind w:left="-108"/>
              <w:rPr>
                <w:b/>
                <w:u w:val="single"/>
              </w:rPr>
            </w:pPr>
          </w:p>
        </w:tc>
      </w:tr>
      <w:tr w:rsidR="002159D5" w:rsidRPr="00A469FC" w:rsidTr="002A1FA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59D5" w:rsidRPr="008B0FFE" w:rsidRDefault="002159D5" w:rsidP="002A1FA0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59D5" w:rsidRPr="00A469FC" w:rsidRDefault="002159D5" w:rsidP="002A1FA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59D5" w:rsidRPr="00A469FC" w:rsidRDefault="002159D5" w:rsidP="002A1FA0">
            <w:pPr>
              <w:rPr>
                <w:b/>
                <w:u w:val="single"/>
              </w:rPr>
            </w:pPr>
          </w:p>
        </w:tc>
      </w:tr>
    </w:tbl>
    <w:p w:rsidR="002159D5" w:rsidRDefault="002159D5" w:rsidP="002159D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159D5" w:rsidRPr="00C0032B" w:rsidRDefault="002159D5" w:rsidP="002159D5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 w:rsidRPr="00C0032B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 xml:space="preserve"> </w:t>
      </w:r>
      <w:r w:rsidRPr="00C0032B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</w:t>
      </w:r>
      <w:r w:rsidRPr="00C0032B">
        <w:rPr>
          <w:sz w:val="32"/>
          <w:szCs w:val="32"/>
          <w:lang w:val="uk-UA"/>
        </w:rPr>
        <w:t>К</w:t>
      </w:r>
      <w:r>
        <w:rPr>
          <w:sz w:val="32"/>
          <w:szCs w:val="32"/>
          <w:lang w:val="uk-UA"/>
        </w:rPr>
        <w:t xml:space="preserve"> </w:t>
      </w:r>
      <w:r w:rsidRPr="00C0032B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</w:t>
      </w:r>
      <w:r w:rsidRPr="00C0032B">
        <w:rPr>
          <w:sz w:val="32"/>
          <w:szCs w:val="32"/>
        </w:rPr>
        <w:t>З</w:t>
      </w:r>
    </w:p>
    <w:p w:rsidR="002159D5" w:rsidRPr="00C0032B" w:rsidRDefault="002159D5" w:rsidP="002159D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159D5" w:rsidRPr="00E46FEF" w:rsidRDefault="00C2151B" w:rsidP="002159D5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03.02.2016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10</w:t>
      </w:r>
    </w:p>
    <w:p w:rsidR="002159D5" w:rsidRDefault="002159D5" w:rsidP="002159D5">
      <w:pPr>
        <w:shd w:val="clear" w:color="auto" w:fill="FFFFFF"/>
        <w:tabs>
          <w:tab w:val="left" w:pos="4339"/>
          <w:tab w:val="left" w:leader="underscore" w:pos="5971"/>
        </w:tabs>
        <w:rPr>
          <w:color w:val="000000"/>
          <w:sz w:val="28"/>
          <w:szCs w:val="28"/>
          <w:lang w:val="uk-UA"/>
        </w:rPr>
      </w:pPr>
    </w:p>
    <w:p w:rsidR="002159D5" w:rsidRDefault="002159D5" w:rsidP="002159D5">
      <w:pPr>
        <w:shd w:val="clear" w:color="auto" w:fill="FFFFFF"/>
        <w:tabs>
          <w:tab w:val="left" w:pos="4339"/>
          <w:tab w:val="left" w:leader="underscore" w:pos="5971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результати вивчення </w:t>
      </w:r>
    </w:p>
    <w:p w:rsidR="002159D5" w:rsidRDefault="002159D5" w:rsidP="002159D5">
      <w:pPr>
        <w:shd w:val="clear" w:color="auto" w:fill="FFFFFF"/>
        <w:tabs>
          <w:tab w:val="left" w:pos="4339"/>
          <w:tab w:val="left" w:leader="underscore" w:pos="5971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навчально-виховної роботи</w:t>
      </w:r>
    </w:p>
    <w:p w:rsidR="002159D5" w:rsidRDefault="00C2151B" w:rsidP="002159D5">
      <w:pPr>
        <w:shd w:val="clear" w:color="auto" w:fill="FFFFFF"/>
        <w:tabs>
          <w:tab w:val="left" w:pos="4339"/>
          <w:tab w:val="left" w:leader="underscore" w:pos="5971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І півріччя 2015/2016</w:t>
      </w:r>
      <w:r w:rsidR="002159D5">
        <w:rPr>
          <w:color w:val="000000"/>
          <w:sz w:val="28"/>
          <w:szCs w:val="28"/>
          <w:lang w:val="uk-UA"/>
        </w:rPr>
        <w:t xml:space="preserve"> н. р.</w:t>
      </w:r>
    </w:p>
    <w:p w:rsidR="002159D5" w:rsidRDefault="00C2151B" w:rsidP="002159D5">
      <w:pPr>
        <w:shd w:val="clear" w:color="auto" w:fill="FFFFFF"/>
        <w:tabs>
          <w:tab w:val="left" w:pos="4339"/>
          <w:tab w:val="left" w:leader="underscore" w:pos="5971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дошкільному навчальному закладі</w:t>
      </w:r>
    </w:p>
    <w:p w:rsidR="002159D5" w:rsidRDefault="002159D5" w:rsidP="002159D5">
      <w:pPr>
        <w:shd w:val="clear" w:color="auto" w:fill="FFFFFF"/>
        <w:tabs>
          <w:tab w:val="left" w:pos="4339"/>
          <w:tab w:val="left" w:leader="underscore" w:pos="5971"/>
        </w:tabs>
        <w:spacing w:before="259" w:line="360" w:lineRule="auto"/>
        <w:ind w:left="293"/>
        <w:jc w:val="center"/>
        <w:rPr>
          <w:color w:val="000000"/>
          <w:sz w:val="28"/>
          <w:szCs w:val="28"/>
          <w:lang w:val="uk-UA"/>
        </w:rPr>
      </w:pPr>
    </w:p>
    <w:p w:rsidR="002159D5" w:rsidRDefault="002159D5" w:rsidP="002159D5">
      <w:pPr>
        <w:tabs>
          <w:tab w:val="left" w:pos="7535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річного плану, контрольно-аналітичної діяльності в рамках оперативного, вибіркового та попереджувального видів контролю в І півріччі  проводилось вивчення стану навчально-виховної роботи у дошкільному закладі.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комісії з вивчення стану увійшли: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завідувач д</w:t>
      </w:r>
      <w:r w:rsidR="00C2151B">
        <w:rPr>
          <w:sz w:val="28"/>
          <w:szCs w:val="28"/>
          <w:lang w:val="uk-UA"/>
        </w:rPr>
        <w:t>ошкільного закладу -  Шашковська Ю.А.</w:t>
      </w:r>
    </w:p>
    <w:p w:rsidR="002159D5" w:rsidRPr="00C2151B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вихователь – </w:t>
      </w:r>
      <w:r w:rsidR="00C2151B">
        <w:rPr>
          <w:sz w:val="28"/>
          <w:szCs w:val="28"/>
          <w:lang w:val="uk-UA"/>
        </w:rPr>
        <w:t>Кас</w:t>
      </w:r>
      <w:r w:rsidR="00C2151B">
        <w:rPr>
          <w:sz w:val="28"/>
          <w:szCs w:val="28"/>
          <w:lang w:val="en-US"/>
        </w:rPr>
        <w:t>’</w:t>
      </w:r>
      <w:r w:rsidR="00C2151B">
        <w:rPr>
          <w:sz w:val="28"/>
          <w:szCs w:val="28"/>
          <w:lang w:val="uk-UA"/>
        </w:rPr>
        <w:t>ян О.В.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охоплювало питання: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Створення умов для організації навчально-виховної роботи.</w:t>
      </w:r>
    </w:p>
    <w:p w:rsidR="002159D5" w:rsidRDefault="002159D5" w:rsidP="002159D5">
      <w:pPr>
        <w:tabs>
          <w:tab w:val="left" w:pos="1440"/>
          <w:tab w:val="left" w:pos="7535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2.Вміння вихователя керувати всіма видами дитячої діяльності, регламентованими Базовомим компонентом (нова редакція)</w:t>
      </w:r>
    </w:p>
    <w:p w:rsidR="002159D5" w:rsidRDefault="002159D5" w:rsidP="002159D5">
      <w:pPr>
        <w:tabs>
          <w:tab w:val="left" w:pos="1440"/>
          <w:tab w:val="left" w:pos="7535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Рівень знань, умінь і навичок дітей.</w:t>
      </w:r>
    </w:p>
    <w:p w:rsidR="002159D5" w:rsidRDefault="002159D5" w:rsidP="002159D5">
      <w:pPr>
        <w:tabs>
          <w:tab w:val="left" w:pos="7535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обстежень, відвідувань, вивчення документації, бесід з вихователями та дітьми, проведення контрольних занять,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ясувалося, що в цілому у закладі створені належні умови для організації та якісного </w:t>
      </w:r>
      <w:r>
        <w:rPr>
          <w:sz w:val="28"/>
          <w:szCs w:val="28"/>
          <w:lang w:val="uk-UA"/>
        </w:rPr>
        <w:lastRenderedPageBreak/>
        <w:t>проведення  всіх видів навчально-виховного процесу. Вивчення методичного рівня, проведення навчально-виховного процесу у дошкільному закладі, педагоги вміють  методично, грамотно організувати та  керуватися усіма видами дитячої діяльності дітей, регламентованими Базовомим компонентом (нова редакція).</w:t>
      </w:r>
    </w:p>
    <w:p w:rsidR="002159D5" w:rsidRDefault="002159D5" w:rsidP="002159D5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   Під час перевірки було виявлено, що створення умов щодо навчально-виховного процесу в групах відповідає достатньому рівню. Вихователі постійно підвищують свій професійний рівень через опрацювання періодичних видань, методичної літератури, проведення методичних об'єднань, приймає активну участь в семінарах. Але поряд з цим є і недоліки:</w:t>
      </w:r>
    </w:p>
    <w:p w:rsidR="002159D5" w:rsidRDefault="002159D5" w:rsidP="002159D5">
      <w:pPr>
        <w:pStyle w:val="Style3"/>
        <w:widowControl/>
        <w:numPr>
          <w:ilvl w:val="0"/>
          <w:numId w:val="2"/>
        </w:numPr>
        <w:tabs>
          <w:tab w:val="left" w:pos="130"/>
        </w:tabs>
        <w:spacing w:before="5"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недостатньо використовується в педагогічній роботі досвіди роботи педагогів району;</w:t>
      </w:r>
    </w:p>
    <w:p w:rsidR="002159D5" w:rsidRDefault="002159D5" w:rsidP="002159D5">
      <w:pPr>
        <w:pStyle w:val="Style3"/>
        <w:widowControl/>
        <w:numPr>
          <w:ilvl w:val="0"/>
          <w:numId w:val="2"/>
        </w:numPr>
        <w:tabs>
          <w:tab w:val="left" w:pos="130"/>
        </w:tabs>
        <w:spacing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недостатня кількість наочного матеріалу щодо виховання в дітей правової свідомості;</w:t>
      </w:r>
    </w:p>
    <w:p w:rsidR="002159D5" w:rsidRDefault="002159D5" w:rsidP="002159D5">
      <w:pPr>
        <w:pStyle w:val="Style3"/>
        <w:widowControl/>
        <w:numPr>
          <w:ilvl w:val="0"/>
          <w:numId w:val="2"/>
        </w:numPr>
        <w:tabs>
          <w:tab w:val="left" w:pos="130"/>
        </w:tabs>
        <w:spacing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не відповідає кількість інструментарію щодо проведення трудової діяльності дітей.;</w:t>
      </w:r>
    </w:p>
    <w:p w:rsidR="002159D5" w:rsidRDefault="002159D5" w:rsidP="002159D5">
      <w:pPr>
        <w:pStyle w:val="Style3"/>
        <w:widowControl/>
        <w:numPr>
          <w:ilvl w:val="0"/>
          <w:numId w:val="2"/>
        </w:numPr>
        <w:tabs>
          <w:tab w:val="left" w:pos="130"/>
        </w:tabs>
        <w:spacing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не естетично оформлені дидактичні ігри.</w:t>
      </w:r>
    </w:p>
    <w:p w:rsidR="002159D5" w:rsidRDefault="002159D5" w:rsidP="002159D5">
      <w:pPr>
        <w:pStyle w:val="Style4"/>
        <w:widowControl/>
        <w:spacing w:before="10"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 На основі вивчення планування роботи навчально-виховного процесу можна зробити висновок, що планування навчально-виховної роботи ведеться відповідно до дидактичних принципів. Робота планується систематично та послідовно . Програмовий зміст відповідає обраним темам, чіткий, конкретний, відповідає віку дітей. Але поряд з цим є недоліки : •планування трудової діяльності - не систематично планується ручна праця;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</w:pPr>
      <w:r>
        <w:rPr>
          <w:rStyle w:val="FontStyle13"/>
          <w:sz w:val="28"/>
          <w:szCs w:val="28"/>
          <w:lang w:val="uk-UA" w:eastAsia="uk-UA"/>
        </w:rPr>
        <w:t>•недостатньо планується фізкультурно - оздоровча робота з дітьми під час прогулянок; •недостатньо відображається подальша робота з дітьми в педагогічних висновках.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підсумками аналізу загальний показник рівня знань, умінь та навичок дітей відповідає  К – 3,45 (достатній рівень) і в порівнянні  з                  І півріччям минулого року збільшився. 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Вищими за рейтингом знаходяться розділи: дитина в сенсорно-пізнавальному просторі, мовлення дитини, де рівень знань значно вищий за усі розділи програми. Причини, які призвели до такого стану, можна виділити такі:</w:t>
      </w:r>
    </w:p>
    <w:p w:rsidR="002159D5" w:rsidRDefault="002159D5" w:rsidP="002159D5">
      <w:pPr>
        <w:tabs>
          <w:tab w:val="left" w:pos="720"/>
          <w:tab w:val="left" w:pos="7535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недостатнє матеріально-технічне забезпечення щодо організації занять з освітніх ліній: дитина у природному довкіллі, гра дитини, особистість дитини ;</w:t>
      </w:r>
    </w:p>
    <w:p w:rsidR="002159D5" w:rsidRDefault="002159D5" w:rsidP="002159D5">
      <w:pPr>
        <w:tabs>
          <w:tab w:val="left" w:pos="720"/>
          <w:tab w:val="left" w:pos="7535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систематизована індивідуальна робота та не завжди ефективно використовуються прийоми диференційного підходу в роботі з дітьми з розділу: дитина у світі культури.</w:t>
      </w:r>
    </w:p>
    <w:p w:rsidR="002159D5" w:rsidRDefault="002159D5" w:rsidP="002159D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</w:t>
      </w:r>
      <w:r>
        <w:rPr>
          <w:sz w:val="28"/>
          <w:szCs w:val="28"/>
        </w:rPr>
        <w:t xml:space="preserve">ало занять </w:t>
      </w:r>
      <w:proofErr w:type="spellStart"/>
      <w:r>
        <w:rPr>
          <w:sz w:val="28"/>
          <w:szCs w:val="28"/>
        </w:rPr>
        <w:t>будується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запитаннями</w:t>
      </w:r>
      <w:proofErr w:type="spellEnd"/>
      <w:r>
        <w:rPr>
          <w:sz w:val="28"/>
          <w:szCs w:val="28"/>
          <w:lang w:val="uk-UA"/>
        </w:rPr>
        <w:t xml:space="preserve"> з розділу дитина в соціумі.</w:t>
      </w:r>
    </w:p>
    <w:p w:rsidR="002159D5" w:rsidRDefault="002159D5" w:rsidP="002159D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  <w:lang w:val="uk-UA"/>
        </w:rPr>
        <w:t>.</w:t>
      </w:r>
    </w:p>
    <w:p w:rsidR="002159D5" w:rsidRDefault="002159D5" w:rsidP="002159D5">
      <w:pPr>
        <w:widowControl w:val="0"/>
        <w:shd w:val="clear" w:color="auto" w:fill="FFFFFF"/>
        <w:adjustRightInd w:val="0"/>
        <w:ind w:firstLine="360"/>
        <w:rPr>
          <w:sz w:val="28"/>
          <w:szCs w:val="28"/>
          <w:lang w:val="uk-UA"/>
        </w:rPr>
      </w:pPr>
      <w:r w:rsidRPr="004E6B6C">
        <w:rPr>
          <w:sz w:val="28"/>
          <w:szCs w:val="28"/>
          <w:lang w:val="uk-UA"/>
        </w:rPr>
        <w:t>На підставі вищевказаного</w:t>
      </w:r>
    </w:p>
    <w:p w:rsidR="002159D5" w:rsidRDefault="002159D5" w:rsidP="002159D5">
      <w:pPr>
        <w:widowControl w:val="0"/>
        <w:shd w:val="clear" w:color="auto" w:fill="FFFFFF"/>
        <w:adjustRightInd w:val="0"/>
        <w:spacing w:line="360" w:lineRule="auto"/>
        <w:rPr>
          <w:bCs/>
          <w:color w:val="000000"/>
          <w:sz w:val="28"/>
          <w:szCs w:val="28"/>
          <w:lang w:val="uk-UA" w:eastAsia="uk-UA"/>
        </w:rPr>
      </w:pPr>
    </w:p>
    <w:p w:rsidR="002159D5" w:rsidRPr="006E2962" w:rsidRDefault="002159D5" w:rsidP="002159D5">
      <w:pPr>
        <w:widowControl w:val="0"/>
        <w:shd w:val="clear" w:color="auto" w:fill="FFFFFF"/>
        <w:adjustRightInd w:val="0"/>
        <w:spacing w:line="360" w:lineRule="auto"/>
      </w:pPr>
      <w:r w:rsidRPr="006E2962">
        <w:rPr>
          <w:bCs/>
          <w:color w:val="000000"/>
          <w:sz w:val="28"/>
          <w:szCs w:val="28"/>
          <w:lang w:val="uk-UA" w:eastAsia="uk-UA"/>
        </w:rPr>
        <w:t>НАКАЗУЮ:</w:t>
      </w:r>
    </w:p>
    <w:p w:rsidR="002159D5" w:rsidRPr="000F3DAB" w:rsidRDefault="002159D5" w:rsidP="002159D5">
      <w:pPr>
        <w:widowControl w:val="0"/>
        <w:shd w:val="clear" w:color="auto" w:fill="FFFFFF"/>
        <w:adjustRightInd w:val="0"/>
        <w:spacing w:line="360" w:lineRule="auto"/>
        <w:ind w:firstLine="720"/>
        <w:rPr>
          <w:sz w:val="28"/>
          <w:szCs w:val="28"/>
        </w:rPr>
      </w:pPr>
      <w:r w:rsidRPr="000F3DAB">
        <w:rPr>
          <w:bCs/>
          <w:color w:val="000000"/>
          <w:sz w:val="28"/>
          <w:szCs w:val="28"/>
          <w:lang w:val="uk-UA" w:eastAsia="uk-UA"/>
        </w:rPr>
        <w:t xml:space="preserve">  </w:t>
      </w:r>
    </w:p>
    <w:p w:rsidR="002159D5" w:rsidRDefault="002159D5" w:rsidP="002159D5">
      <w:pPr>
        <w:shd w:val="clear" w:color="auto" w:fill="FFFFFF"/>
        <w:tabs>
          <w:tab w:val="left" w:pos="4339"/>
          <w:tab w:val="left" w:leader="underscore" w:pos="5971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pacing w:val="1"/>
          <w:sz w:val="28"/>
          <w:szCs w:val="28"/>
          <w:lang w:val="uk-UA"/>
        </w:rPr>
        <w:t xml:space="preserve">Роботу з </w:t>
      </w:r>
      <w:r>
        <w:rPr>
          <w:color w:val="000000"/>
          <w:sz w:val="28"/>
          <w:szCs w:val="28"/>
          <w:lang w:val="uk-UA"/>
        </w:rPr>
        <w:t>навчально-виховного процесу в дошкільному закладі</w:t>
      </w:r>
      <w:r w:rsidRPr="008162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І півріччя </w:t>
      </w:r>
    </w:p>
    <w:p w:rsidR="002159D5" w:rsidRDefault="002159D5" w:rsidP="002159D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rPr>
          <w:color w:val="000000"/>
          <w:spacing w:val="-17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вважати результативною.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Педагогічним працівникам:</w:t>
      </w:r>
    </w:p>
    <w:p w:rsidR="002159D5" w:rsidRDefault="002159D5" w:rsidP="002159D5">
      <w:pPr>
        <w:tabs>
          <w:tab w:val="left" w:pos="75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систематичне  планування та проведення індивідуальної роботи в усіх групах.</w:t>
      </w:r>
    </w:p>
    <w:p w:rsidR="002159D5" w:rsidRPr="005D225D" w:rsidRDefault="002159D5" w:rsidP="002159D5">
      <w:pPr>
        <w:tabs>
          <w:tab w:val="left" w:pos="753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C2151B">
        <w:rPr>
          <w:sz w:val="28"/>
          <w:szCs w:val="28"/>
          <w:lang w:val="uk-UA"/>
        </w:rPr>
        <w:t>Протягом 2016</w:t>
      </w:r>
      <w:r w:rsidRPr="005D225D">
        <w:rPr>
          <w:sz w:val="28"/>
          <w:szCs w:val="28"/>
          <w:lang w:val="uk-UA"/>
        </w:rPr>
        <w:t>року</w:t>
      </w:r>
    </w:p>
    <w:p w:rsidR="002159D5" w:rsidRDefault="002159D5" w:rsidP="002159D5">
      <w:pPr>
        <w:tabs>
          <w:tab w:val="left" w:pos="75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Урізноманітнити прийоми навчання дітей різним видам дитячої граматики, логіко – математичного розвитку, забезпечити формами бесід з проблемними запитаннями, завданнями мовленнєвого розвитку, проводити індивідуальну роботу, використовувати прийоми диференційного підходу в роботі з дітьми з розділу: дитина в природному довкіллі  в усіх вікових групах.</w:t>
      </w:r>
    </w:p>
    <w:p w:rsidR="002159D5" w:rsidRDefault="00C2151B" w:rsidP="002159D5">
      <w:pPr>
        <w:tabs>
          <w:tab w:val="left" w:pos="753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2016</w:t>
      </w:r>
      <w:r w:rsidR="002159D5" w:rsidRPr="005D225D">
        <w:rPr>
          <w:sz w:val="28"/>
          <w:szCs w:val="28"/>
          <w:lang w:val="uk-UA"/>
        </w:rPr>
        <w:t xml:space="preserve"> року</w:t>
      </w:r>
      <w:r w:rsidR="002159D5">
        <w:rPr>
          <w:sz w:val="28"/>
          <w:szCs w:val="28"/>
          <w:lang w:val="uk-UA"/>
        </w:rPr>
        <w:t xml:space="preserve">    </w:t>
      </w:r>
    </w:p>
    <w:p w:rsidR="002159D5" w:rsidRDefault="002159D5" w:rsidP="002159D5">
      <w:pPr>
        <w:tabs>
          <w:tab w:val="left" w:pos="7535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2.3. Урізноманітнити прийоми навчання дітей різним видам зображувальної діяльності.</w:t>
      </w:r>
    </w:p>
    <w:p w:rsidR="002159D5" w:rsidRDefault="00C2151B" w:rsidP="002159D5">
      <w:pPr>
        <w:tabs>
          <w:tab w:val="left" w:pos="753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2016</w:t>
      </w:r>
      <w:r w:rsidR="002159D5" w:rsidRPr="005D225D">
        <w:rPr>
          <w:sz w:val="28"/>
          <w:szCs w:val="28"/>
          <w:lang w:val="uk-UA"/>
        </w:rPr>
        <w:t xml:space="preserve"> року</w:t>
      </w:r>
      <w:r w:rsidR="002159D5">
        <w:rPr>
          <w:sz w:val="28"/>
          <w:szCs w:val="28"/>
          <w:lang w:val="uk-UA"/>
        </w:rPr>
        <w:t xml:space="preserve">    </w:t>
      </w:r>
    </w:p>
    <w:p w:rsidR="002159D5" w:rsidRPr="00693317" w:rsidRDefault="002159D5" w:rsidP="002159D5">
      <w:pPr>
        <w:tabs>
          <w:tab w:val="left" w:pos="75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конкретність завдань щодо подальшої роботи з дітьми</w:t>
      </w:r>
    </w:p>
    <w:p w:rsidR="002159D5" w:rsidRDefault="00C2151B" w:rsidP="002159D5">
      <w:pPr>
        <w:tabs>
          <w:tab w:val="left" w:pos="7535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2016</w:t>
      </w:r>
      <w:r w:rsidR="002159D5" w:rsidRPr="005D225D">
        <w:rPr>
          <w:sz w:val="28"/>
          <w:szCs w:val="28"/>
          <w:lang w:val="uk-UA"/>
        </w:rPr>
        <w:t xml:space="preserve"> року</w:t>
      </w:r>
      <w:r w:rsidR="002159D5">
        <w:rPr>
          <w:sz w:val="28"/>
          <w:szCs w:val="28"/>
          <w:lang w:val="uk-UA"/>
        </w:rPr>
        <w:t xml:space="preserve">    </w:t>
      </w:r>
    </w:p>
    <w:p w:rsidR="002159D5" w:rsidRPr="000B547A" w:rsidRDefault="00C2151B" w:rsidP="002159D5">
      <w:pPr>
        <w:spacing w:line="360" w:lineRule="auto"/>
        <w:jc w:val="both"/>
        <w:rPr>
          <w:spacing w:val="2"/>
          <w:sz w:val="28"/>
          <w:lang w:val="uk-UA"/>
        </w:rPr>
      </w:pPr>
      <w:r>
        <w:rPr>
          <w:spacing w:val="2"/>
          <w:sz w:val="28"/>
          <w:lang w:val="uk-UA"/>
        </w:rPr>
        <w:t>3</w:t>
      </w:r>
      <w:r w:rsidR="002159D5" w:rsidRPr="000B547A">
        <w:rPr>
          <w:spacing w:val="2"/>
          <w:sz w:val="28"/>
          <w:lang w:val="uk-UA"/>
        </w:rPr>
        <w:t>. Контроль за виконанням даного наказу залишаю за собою.</w:t>
      </w:r>
    </w:p>
    <w:p w:rsidR="002159D5" w:rsidRPr="00101D00" w:rsidRDefault="002159D5" w:rsidP="002159D5">
      <w:pPr>
        <w:spacing w:line="360" w:lineRule="auto"/>
        <w:rPr>
          <w:spacing w:val="2"/>
          <w:sz w:val="16"/>
          <w:szCs w:val="16"/>
          <w:lang w:val="uk-UA"/>
        </w:rPr>
      </w:pPr>
    </w:p>
    <w:p w:rsidR="00C2151B" w:rsidRDefault="00C2151B" w:rsidP="002159D5">
      <w:pPr>
        <w:spacing w:line="360" w:lineRule="auto"/>
        <w:rPr>
          <w:spacing w:val="2"/>
          <w:sz w:val="28"/>
          <w:lang w:val="uk-UA"/>
        </w:rPr>
      </w:pPr>
    </w:p>
    <w:p w:rsidR="00C2151B" w:rsidRDefault="00C2151B" w:rsidP="002159D5">
      <w:pPr>
        <w:spacing w:line="360" w:lineRule="auto"/>
        <w:rPr>
          <w:spacing w:val="2"/>
          <w:sz w:val="28"/>
          <w:lang w:val="uk-UA"/>
        </w:rPr>
      </w:pPr>
    </w:p>
    <w:p w:rsidR="002159D5" w:rsidRDefault="002159D5" w:rsidP="002159D5">
      <w:pPr>
        <w:spacing w:line="360" w:lineRule="auto"/>
        <w:rPr>
          <w:spacing w:val="2"/>
          <w:sz w:val="28"/>
          <w:lang w:val="uk-UA"/>
        </w:rPr>
      </w:pPr>
      <w:r w:rsidRPr="000B547A">
        <w:rPr>
          <w:spacing w:val="2"/>
          <w:sz w:val="28"/>
          <w:lang w:val="uk-UA"/>
        </w:rPr>
        <w:t xml:space="preserve">Завідувач </w:t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>
        <w:rPr>
          <w:spacing w:val="2"/>
          <w:sz w:val="28"/>
          <w:lang w:val="uk-UA"/>
        </w:rPr>
        <w:tab/>
      </w:r>
      <w:r w:rsidR="00C2151B">
        <w:rPr>
          <w:spacing w:val="2"/>
          <w:sz w:val="28"/>
          <w:lang w:val="uk-UA"/>
        </w:rPr>
        <w:t>Ю.А.Шашковська</w:t>
      </w:r>
    </w:p>
    <w:p w:rsidR="002159D5" w:rsidRDefault="002159D5" w:rsidP="002159D5">
      <w:pPr>
        <w:spacing w:line="360" w:lineRule="auto"/>
        <w:rPr>
          <w:spacing w:val="2"/>
          <w:sz w:val="28"/>
          <w:lang w:val="uk-UA"/>
        </w:rPr>
      </w:pPr>
    </w:p>
    <w:p w:rsidR="002159D5" w:rsidRDefault="002159D5" w:rsidP="002159D5">
      <w:pPr>
        <w:spacing w:line="360" w:lineRule="auto"/>
        <w:rPr>
          <w:spacing w:val="2"/>
          <w:sz w:val="28"/>
          <w:lang w:val="uk-UA"/>
        </w:rPr>
      </w:pPr>
      <w:r w:rsidRPr="000B547A">
        <w:rPr>
          <w:spacing w:val="2"/>
          <w:sz w:val="28"/>
          <w:lang w:val="uk-UA"/>
        </w:rPr>
        <w:t>З наказом ознайомлені:</w:t>
      </w:r>
      <w:r>
        <w:rPr>
          <w:spacing w:val="2"/>
          <w:sz w:val="28"/>
          <w:lang w:val="uk-UA"/>
        </w:rPr>
        <w:t xml:space="preserve">  </w:t>
      </w:r>
    </w:p>
    <w:p w:rsidR="002159D5" w:rsidRPr="00C2151B" w:rsidRDefault="00C2151B" w:rsidP="002159D5">
      <w:pPr>
        <w:rPr>
          <w:sz w:val="28"/>
          <w:szCs w:val="28"/>
          <w:lang w:val="uk-UA"/>
        </w:rPr>
      </w:pPr>
      <w:r w:rsidRPr="00C2151B">
        <w:rPr>
          <w:sz w:val="28"/>
          <w:szCs w:val="28"/>
          <w:lang w:val="uk-UA"/>
        </w:rPr>
        <w:t>Кас</w:t>
      </w:r>
      <w:r w:rsidRPr="00C2151B">
        <w:rPr>
          <w:sz w:val="28"/>
          <w:szCs w:val="28"/>
        </w:rPr>
        <w:t>’</w:t>
      </w:r>
      <w:r w:rsidRPr="00C2151B">
        <w:rPr>
          <w:sz w:val="28"/>
          <w:szCs w:val="28"/>
          <w:lang w:val="uk-UA"/>
        </w:rPr>
        <w:t>ян О.В.-</w:t>
      </w:r>
    </w:p>
    <w:p w:rsidR="002159D5" w:rsidRPr="00C2151B" w:rsidRDefault="002159D5" w:rsidP="002159D5">
      <w:pPr>
        <w:rPr>
          <w:sz w:val="28"/>
          <w:szCs w:val="28"/>
          <w:lang w:val="uk-UA"/>
        </w:rPr>
      </w:pPr>
    </w:p>
    <w:p w:rsidR="002159D5" w:rsidRPr="00C2151B" w:rsidRDefault="00C2151B" w:rsidP="002159D5">
      <w:pPr>
        <w:rPr>
          <w:sz w:val="28"/>
          <w:szCs w:val="28"/>
          <w:lang w:val="uk-UA"/>
        </w:rPr>
      </w:pPr>
      <w:r w:rsidRPr="00C2151B">
        <w:rPr>
          <w:sz w:val="28"/>
          <w:szCs w:val="28"/>
          <w:lang w:val="uk-UA"/>
        </w:rPr>
        <w:t>Березова І.А.-</w:t>
      </w:r>
    </w:p>
    <w:p w:rsidR="002159D5" w:rsidRPr="00C2151B" w:rsidRDefault="002159D5" w:rsidP="002159D5">
      <w:pPr>
        <w:rPr>
          <w:sz w:val="28"/>
          <w:szCs w:val="28"/>
          <w:lang w:val="uk-UA"/>
        </w:rPr>
      </w:pPr>
    </w:p>
    <w:p w:rsidR="002159D5" w:rsidRPr="00C2151B" w:rsidRDefault="00C2151B" w:rsidP="002159D5">
      <w:pPr>
        <w:rPr>
          <w:sz w:val="28"/>
          <w:szCs w:val="28"/>
          <w:lang w:val="uk-UA"/>
        </w:rPr>
      </w:pPr>
      <w:r w:rsidRPr="00C2151B">
        <w:rPr>
          <w:sz w:val="28"/>
          <w:szCs w:val="28"/>
          <w:lang w:val="uk-UA"/>
        </w:rPr>
        <w:t>Біляєва О.П.-</w:t>
      </w:r>
    </w:p>
    <w:p w:rsidR="002159D5" w:rsidRPr="00C2151B" w:rsidRDefault="002159D5" w:rsidP="002159D5">
      <w:pPr>
        <w:rPr>
          <w:sz w:val="28"/>
          <w:szCs w:val="28"/>
          <w:lang w:val="uk-UA"/>
        </w:rPr>
      </w:pPr>
    </w:p>
    <w:p w:rsidR="002159D5" w:rsidRPr="00C2151B" w:rsidRDefault="002159D5" w:rsidP="002159D5">
      <w:pPr>
        <w:rPr>
          <w:sz w:val="28"/>
          <w:szCs w:val="28"/>
          <w:lang w:val="uk-UA"/>
        </w:rPr>
      </w:pPr>
    </w:p>
    <w:p w:rsidR="002159D5" w:rsidRDefault="002159D5" w:rsidP="002159D5">
      <w:pPr>
        <w:rPr>
          <w:lang w:val="uk-UA"/>
        </w:rPr>
      </w:pPr>
    </w:p>
    <w:p w:rsidR="002159D5" w:rsidRDefault="002159D5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C2151B" w:rsidRDefault="00C2151B" w:rsidP="002159D5">
      <w:pPr>
        <w:rPr>
          <w:lang w:val="uk-UA"/>
        </w:rPr>
      </w:pPr>
    </w:p>
    <w:p w:rsidR="00621CD1" w:rsidRPr="00C2151B" w:rsidRDefault="00C2151B">
      <w:pPr>
        <w:rPr>
          <w:sz w:val="20"/>
          <w:szCs w:val="20"/>
          <w:lang w:val="uk-UA"/>
        </w:rPr>
      </w:pPr>
      <w:r w:rsidRPr="00C2151B">
        <w:rPr>
          <w:sz w:val="20"/>
          <w:szCs w:val="20"/>
          <w:lang w:val="uk-UA"/>
        </w:rPr>
        <w:t>Шашковська 700-34-66</w:t>
      </w:r>
    </w:p>
    <w:sectPr w:rsidR="00621CD1" w:rsidRPr="00C2151B" w:rsidSect="00DB76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FA" w:rsidRDefault="00231DFA" w:rsidP="00BF58C7">
      <w:r>
        <w:separator/>
      </w:r>
    </w:p>
  </w:endnote>
  <w:endnote w:type="continuationSeparator" w:id="0">
    <w:p w:rsidR="00231DFA" w:rsidRDefault="00231DFA" w:rsidP="00BF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FA" w:rsidRDefault="00231DFA" w:rsidP="00BF58C7">
      <w:r>
        <w:separator/>
      </w:r>
    </w:p>
  </w:footnote>
  <w:footnote w:type="continuationSeparator" w:id="0">
    <w:p w:rsidR="00231DFA" w:rsidRDefault="00231DFA" w:rsidP="00BF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21" w:rsidRDefault="000509AD">
    <w:pPr>
      <w:pStyle w:val="a3"/>
      <w:jc w:val="center"/>
    </w:pPr>
    <w:r>
      <w:fldChar w:fldCharType="begin"/>
    </w:r>
    <w:r w:rsidR="002159D5">
      <w:instrText xml:space="preserve"> PAGE   \* MERGEFORMAT </w:instrText>
    </w:r>
    <w:r>
      <w:fldChar w:fldCharType="separate"/>
    </w:r>
    <w:r w:rsidR="00C2151B">
      <w:rPr>
        <w:noProof/>
      </w:rPr>
      <w:t>1</w:t>
    </w:r>
    <w:r>
      <w:fldChar w:fldCharType="end"/>
    </w:r>
  </w:p>
  <w:p w:rsidR="00073221" w:rsidRDefault="00231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662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47B62AE"/>
    <w:multiLevelType w:val="multilevel"/>
    <w:tmpl w:val="CBC4CC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D5"/>
    <w:rsid w:val="000509AD"/>
    <w:rsid w:val="002159D5"/>
    <w:rsid w:val="00231DFA"/>
    <w:rsid w:val="00767692"/>
    <w:rsid w:val="0082130B"/>
    <w:rsid w:val="00A66D31"/>
    <w:rsid w:val="00B6715D"/>
    <w:rsid w:val="00BF58C7"/>
    <w:rsid w:val="00C2151B"/>
    <w:rsid w:val="00D8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159D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159D5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customStyle="1" w:styleId="Style3">
    <w:name w:val="Style3"/>
    <w:basedOn w:val="a"/>
    <w:rsid w:val="002159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rsid w:val="002159D5"/>
    <w:pPr>
      <w:widowControl w:val="0"/>
      <w:autoSpaceDE w:val="0"/>
      <w:autoSpaceDN w:val="0"/>
      <w:adjustRightInd w:val="0"/>
      <w:spacing w:line="398" w:lineRule="exact"/>
    </w:pPr>
    <w:rPr>
      <w:rFonts w:eastAsia="Times New Roman"/>
    </w:rPr>
  </w:style>
  <w:style w:type="character" w:customStyle="1" w:styleId="FontStyle13">
    <w:name w:val="Font Style13"/>
    <w:basedOn w:val="a0"/>
    <w:rsid w:val="002159D5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5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9D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cp:lastPrinted>2016-02-16T13:21:00Z</cp:lastPrinted>
  <dcterms:created xsi:type="dcterms:W3CDTF">2016-02-16T12:55:00Z</dcterms:created>
  <dcterms:modified xsi:type="dcterms:W3CDTF">2016-02-16T13:23:00Z</dcterms:modified>
</cp:coreProperties>
</file>