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A9" w:rsidRPr="00795CA9" w:rsidRDefault="00795CA9" w:rsidP="00795CA9">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795CA9">
        <w:rPr>
          <w:rFonts w:ascii="Times New Roman" w:eastAsia="Times New Roman" w:hAnsi="Times New Roman" w:cs="Times New Roman"/>
          <w:b/>
          <w:bCs/>
          <w:sz w:val="27"/>
          <w:szCs w:val="27"/>
          <w:lang w:eastAsia="ru-RU"/>
        </w:rPr>
        <w:t xml:space="preserve">Заходи особистої безпеки </w:t>
      </w:r>
      <w:r>
        <w:rPr>
          <w:rFonts w:ascii="Times New Roman" w:eastAsia="Times New Roman" w:hAnsi="Times New Roman" w:cs="Times New Roman"/>
          <w:b/>
          <w:bCs/>
          <w:sz w:val="27"/>
          <w:szCs w:val="27"/>
          <w:lang w:val="uk-UA" w:eastAsia="ru-RU"/>
        </w:rPr>
        <w:t>та запобігання терористичних актів</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Якщо є або з'являться підстави побоюватися можливих терористичних або інших насильницьких дій з боку злочинців, то в інтересах особистої безпеки доцільно скористатися наступними рекомендаціями:</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уникайте виходити з вдома і з роботи поодинці, пересуватися в групі завжди безпечніше;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намагайтеся, по можливості, уникати постійних маршрутів при поїздках на роботу і з неї. Досвід показує, що злочинці зазвичай тримають свою жертву під наглядом, щоб вибрати найбільш підходяще місце і час для нападу;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намагайтеся їздити по жвавих дорогах, уникати пустельних вуличок і польових доріг. Перевіряйте, чи не переслідує вас будь-якої автомобіль. При русі по Багаторядний шосе займайте місце в середньому ряду, щоб не дати можливості притиснути ваш автомобіль до узбіччя;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коли їдете в машині, закривайте всі двері на кнопки, залишайте відкритим лише ветровик. Якщо вас зупинили (наприклад, ГИБДД), не виходьте з машини, у всякому разі, якщо місце безлюдне, а час доби темний. Тримайте включеної передачу, щоб мати можливість у будь-який момент дати газ;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якщо вам здається, що за вами стежать з іншої машини і ваші підозри виправдовуються, негайно зв'яжіться з міліцією (на цей випадок дуже корисно мати радіотелефон );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у всіх випадках залишайте машину в такому місці, щоб вона була під наглядом: на охоронюваній стоянці, в поле зору з вікна квартири, в гаражі;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повернувшись до машини після відлучки, загляньте всередину, переконайтеся, що в ній нікого немає, ніхто не сховався на підлозі між сидіннями; озирніться, чи немає неподалік підозрілої компанії (іноді злочинці «ловлять» власників автомобілів саме в той момент, коли вони відкривають двері, щоб сісти за кермо, особливо, якщо місце безлюдне і темне);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зробіть так, щоб ваші діти ходили до школи і зі школи в супроводі дорослих; попередьте вчителів, що ваших дітей ні за яких обставин не можуть зустрічати і відвозити додому сторонні люди, в тому числі жінки;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попередьте рідних і близьких вам людей, щоб вони не впускали до хати незнайомих, нікому не повідомляли відомостей про вашу діяльність, про місцезнаходження в даний момент, не приймали ніяких пакетів або предметів, якщо не знають, від кого вони прислані;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ставитеся насторожено до осіб, що видає себе за працівників міських комунальних служб, ремонтних робітників, роздрібних торговців, раптом з'явилися в районі вашого будинку ;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підтримуйте дружні стосунки з сусідами, особливо з літніми (саме пенсіонери, особливо жінки, які проводять цілі дні на лавочках біля будинку, можуть першими вас попередити про підозрілі типах, про те, що хтось цікавиться вами або вашою машиною, вашими дітьми, намагався проникнути до квартири, тощо); </w:t>
      </w:r>
    </w:p>
    <w:p w:rsidR="00795CA9" w:rsidRPr="00795CA9" w:rsidRDefault="00795CA9" w:rsidP="00795C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обговоріть з родиною, що слід робити, якщо когось з вас викрадуть; зробіть необхідні розпорядження на цей випадок, вкажіть номери телефонів, за якими треба дзвонити, розробіть свій «кризовий план». </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Основні шляхи проникнення злочинців у квартиру чи інше приміщення: двері, вікна, балкони, не рахуючи пробивання стін спрямованим вибухом або іншим способом.</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Двері слід робити з міцного матеріалу, товщиною не менше 7 см. Непогано покрити її металевим листом. Метал треба замаскувати фарбою, синтетикою, рейками, </w:t>
      </w:r>
      <w:r w:rsidRPr="00795CA9">
        <w:rPr>
          <w:rFonts w:ascii="Times New Roman" w:eastAsia="Times New Roman" w:hAnsi="Times New Roman" w:cs="Times New Roman"/>
          <w:sz w:val="24"/>
          <w:szCs w:val="24"/>
          <w:lang w:eastAsia="ru-RU"/>
        </w:rPr>
        <w:lastRenderedPageBreak/>
        <w:t>шкірзамінником, щоб не привертати зайвої уваги. Ще краще ставити подвійні двері - з деревини і металеву.</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У сучасних квартирах міцна двері легко вибивається разом з дверною коробкою. Тому важливо грунтовно зміцнити цю коробку металевими штирями, забетонованими в стінах, стелі та підлозі.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Обов'язкова вимога: двері мають відкриватися назовні, таьсую важко вибити. Якщо на неї поставити до того ж накладної замок, то її важче буде зламати, віджавши ригель замку.</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Підсильте створ двері і дверної коробки сталевими косинцями, щоб злочинець не міг вставити в щілину ломик чи сокира.</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Ставте на двері не менше двох надійних замків різної конструкції. Вони повинні бути віддалені одне одного не менше ніж на 35 - 40 см. Замки треба ставити з механізмами високої секретності і міцності, наприклад з хрестоподібними ключами або з цифровим набором. Перш ніж встановлювати замки на двері, дайте їх слюсареві (що не знає вас і вашої квартири) і попросіть трохи ускладнити конфігурацію ключа, а також доопрацювати замки. Це робиться просто: в циліндровий зам # до вводиться упор, в сувальдний укручується додатковий гвинт.</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Зовнішню двері обов'язково оснастите міцної металевим ланцюжком, хоча б одним надійним засувом і оглядовим вічком. Бажано, щоб замикає пристрій зовнішніх дверей не мало отвори для ключа (наприклад, електронний замок з дистанційним кодовим керуванням і автономною системою живлення). Справа в тому, що деякі злочинці впорскують через свердловину кислоту, що роз'їдає пристрій механічного замку.</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Вікна є найбільш вразливим місцем будь-якого приміщення. Скло легко розбити, видавити, вирізати склорізом. Що можна порадити для захисту вікон?</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По-перше, на вікна в житлових приміщеннях ставте тільки подвійні рами підвищеної міцності. Якщо вікна відкриваються, подбайте про те, щоб у них були міцні і надійні шпінгалети.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По-друге, вікна перших поверхів, засклені двері балконів і лоджій, вікна, розташовані поруч з пожежною драбиною, з деревами, з дахами примикають будівель, необхідно прикривати гратами.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Балкони незалежно від поверху необхідно огороджувати декоративними решітками достатньої міцності. Найкраще перетворювати їх на засклені лоджії, а скла обклеювати захисною плівкою (термін її експлуатації в наших погодних умовах не менше 10 років).</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Доцільно укласти договір з місцевим відділом міліції про технічну охорону квартири або оснастити своє житло системою сигналізації, тобто цілим комплексом приладів, а не одним-єдиним пристроєм на двері.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Сигнальні пристрої для охорони приміщень маються зараз у великому виборі. Серед них детектори розбиття стекол, злому дверей і замків, пересування людей всередині приміщень, переміщень предметів.</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Датчики сигнальних приладів можна розміщувати на дверях, вікнах, решітках, стінах, стелі, меблів, встановлювати їх в освітлювальної арматури, побутових електроприладах. </w:t>
      </w:r>
      <w:r w:rsidRPr="00795CA9">
        <w:rPr>
          <w:rFonts w:ascii="Times New Roman" w:eastAsia="Times New Roman" w:hAnsi="Times New Roman" w:cs="Times New Roman"/>
          <w:sz w:val="24"/>
          <w:szCs w:val="24"/>
          <w:lang w:eastAsia="ru-RU"/>
        </w:rPr>
        <w:lastRenderedPageBreak/>
        <w:t>Залежно від принципу дії вони бувають інфрачервоними, сейсмічними, мікрохвильовими, акустичними, телевізійними, комплексними. Найбільш ефективні комплексні пристрої, але вони й дорожче за інших.</w:t>
      </w:r>
    </w:p>
    <w:p w:rsidR="00795CA9" w:rsidRPr="00795CA9" w:rsidRDefault="00795CA9" w:rsidP="00795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5CA9">
        <w:rPr>
          <w:rFonts w:ascii="Times New Roman" w:eastAsia="Times New Roman" w:hAnsi="Times New Roman" w:cs="Times New Roman"/>
          <w:b/>
          <w:bCs/>
          <w:sz w:val="27"/>
          <w:szCs w:val="27"/>
          <w:lang w:eastAsia="ru-RU"/>
        </w:rPr>
        <w:t xml:space="preserve"> 5.3. Рекомендації по роботі з населенням з метою попередження терористичних актів </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b/>
          <w:bCs/>
          <w:sz w:val="24"/>
          <w:szCs w:val="24"/>
          <w:lang w:eastAsia="ru-RU"/>
        </w:rPr>
        <w:t xml:space="preserve"> Вибухонебезпечні предмети і вибухові речовини. </w:t>
      </w:r>
      <w:r w:rsidRPr="00795CA9">
        <w:rPr>
          <w:rFonts w:ascii="Times New Roman" w:eastAsia="Times New Roman" w:hAnsi="Times New Roman" w:cs="Times New Roman"/>
          <w:sz w:val="24"/>
          <w:szCs w:val="24"/>
          <w:lang w:eastAsia="ru-RU"/>
        </w:rPr>
        <w:t> Методи захисту від загроз тероризму та застосування вибухових пристроїв повинен знати будь рядовий співробітник об'єктової охорони і відповідно керівники підрозділів безпеки, формувань цивільної оборони.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Необхідно знати основні принципи пристрою і дії, зовнішні ознаки, можливі наслідки застосування вибухових пристроїв, послідовність дій при їх виявленні, щоб ефектно локалізувати загрозу, управляти нею і мінімізувати можливі негативні наслідки.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Вибухонебезпечний предмет - пристрій або речовина, здатна за певних умов (наявність джерела ініціювання, збудження тощо) швидко виділяти хімічну, внутрішньоядерних, електромагнітну, механічну та інші види енергії.</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До основних видів вибухонебезпечних предметів відносяться: авіаційні бомби (авіаційні касети, бомбові зв'язки, запальні баки та ін); ракети (ракетні боєголовки); снаряди систем залпового вогню; постріли і снаряди польовий, самохідної, танкової і зенітної артилерії; мінометні постріли і міни ; боєприпаси протитанкових ракетних комплексів і протитанкових гранатометів; патрони авіаційних кулеметів, гармат і стрілецької зброї; гранати; морські боєприпаси (снаряди бойової та корабельної артилерії, торпеди, морські міни і пр.); інженерні боєприпаси; вибухові речовини; табельні саморобні та інші пристрої, містять вибухові матеріали; хімічні та спеціальні боєприпаси.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Усі вибухонебезпечні предмети поділяються на чотири ступеня небезпеки.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i/>
          <w:iCs/>
          <w:sz w:val="24"/>
          <w:szCs w:val="24"/>
          <w:lang w:eastAsia="ru-RU"/>
        </w:rPr>
        <w:t xml:space="preserve"> 1-й ступінь </w:t>
      </w:r>
      <w:r w:rsidRPr="00795CA9">
        <w:rPr>
          <w:rFonts w:ascii="Times New Roman" w:eastAsia="Times New Roman" w:hAnsi="Times New Roman" w:cs="Times New Roman"/>
          <w:sz w:val="24"/>
          <w:szCs w:val="24"/>
          <w:lang w:eastAsia="ru-RU"/>
        </w:rPr>
        <w:t> небезпеки:</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 авіаційні бомби; ракети; реактивні снаряди систем залпового вогню; постріли і снаряди часткової, самохідної і зенітної артилерії, мінометні постріли і міни; боєприпаси протитанкових ракетних комплексів і протитанкових гранатометів; інженерні та інші боєприпаси без детонаторів або з підривниками, але без слідів проходження через канал ствола, направляючу або пусковий пристрій (без нарізів на провідних поясках або наколів капсулів-воспламенителей, зі складеним оперенням);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 інженерні боєприпаси і ручні гранати без детонаторів або з підривниками із запобіжними чеками;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 вибухові матеріали без засобів підривання (ініціювання). </w:t>
      </w:r>
      <w:r w:rsidRPr="00795CA9">
        <w:rPr>
          <w:rFonts w:ascii="Times New Roman" w:eastAsia="Times New Roman" w:hAnsi="Times New Roman" w:cs="Times New Roman"/>
          <w:i/>
          <w:iCs/>
          <w:sz w:val="24"/>
          <w:szCs w:val="24"/>
          <w:lang w:eastAsia="ru-RU"/>
        </w:rPr>
        <w:t xml:space="preserve"> 2-й ступінь </w:t>
      </w:r>
      <w:r w:rsidRPr="00795CA9">
        <w:rPr>
          <w:rFonts w:ascii="Times New Roman" w:eastAsia="Times New Roman" w:hAnsi="Times New Roman" w:cs="Times New Roman"/>
          <w:sz w:val="24"/>
          <w:szCs w:val="24"/>
          <w:lang w:eastAsia="ru-RU"/>
        </w:rPr>
        <w:t xml:space="preserve"> небезпеки: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боєприпаси всіх типів зі слідами проходження через канал ствола, направляючу або пусковий пристрій (з нарізами на провідних поясках, зі слідами накола капсуля-воспламАітеля або з розкритим оперенням); авіаційні бомби; боєприпаси, «завислі» (що не вийшли з каналу ствола, що не зійшли з направляючою і т.д.) при бойовому застосуванні;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інженерні боєприпаси і ручні гранати з підривниками без запобіжних чек;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саморобні вибухові пристрої (керовані і некеровані) без елементів невилучення і необезвреживаемости, вибухові мережі зі вставленими в заряди засобами ініціювання;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lastRenderedPageBreak/>
        <w:t xml:space="preserve"> боєприпаси всіх типів з магнітними, акустичними, сейсмічними та іншими неконтактними детонаторами з джерелами живлення, що не переведеними в бойове положення; </w:t>
      </w:r>
    </w:p>
    <w:p w:rsidR="00795CA9" w:rsidRPr="00795CA9" w:rsidRDefault="00795CA9" w:rsidP="00795C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боєприпаси зі слідами механічного, хімічного, термічного та інших видів впливу. </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i/>
          <w:iCs/>
          <w:sz w:val="24"/>
          <w:szCs w:val="24"/>
          <w:lang w:eastAsia="ru-RU"/>
        </w:rPr>
        <w:t xml:space="preserve"> 3-й ступінь </w:t>
      </w:r>
      <w:r w:rsidRPr="00795CA9">
        <w:rPr>
          <w:rFonts w:ascii="Times New Roman" w:eastAsia="Times New Roman" w:hAnsi="Times New Roman" w:cs="Times New Roman"/>
          <w:sz w:val="24"/>
          <w:szCs w:val="24"/>
          <w:lang w:eastAsia="ru-RU"/>
        </w:rPr>
        <w:t> небезпеки:</w:t>
      </w:r>
    </w:p>
    <w:p w:rsidR="00795CA9" w:rsidRPr="00795CA9" w:rsidRDefault="00795CA9" w:rsidP="00795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боєприпаси і вибухові пристрої всіх типів, встановлені в Невитягувані або необезврежіваемое положення; </w:t>
      </w:r>
    </w:p>
    <w:p w:rsidR="00795CA9" w:rsidRPr="00795CA9" w:rsidRDefault="00795CA9" w:rsidP="00795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боєприпаси всіх типів з магнітними, акустичними, сейсмічними та іншими неконтактними детонаторами з джерелами живлення і переведення в бойове положення; </w:t>
      </w:r>
    </w:p>
    <w:p w:rsidR="00795CA9" w:rsidRPr="00795CA9" w:rsidRDefault="00795CA9" w:rsidP="00795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саморобні вибухові пристрої (керовані і некеровані) з елементами необезвреживаемости і неизвлекаемости; </w:t>
      </w:r>
    </w:p>
    <w:p w:rsidR="00795CA9" w:rsidRPr="00795CA9" w:rsidRDefault="00795CA9" w:rsidP="00795C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 вибухонебезпечні предмети, що не піддаються діагностиці. </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i/>
          <w:iCs/>
          <w:sz w:val="24"/>
          <w:szCs w:val="24"/>
          <w:lang w:eastAsia="ru-RU"/>
        </w:rPr>
        <w:t xml:space="preserve"> 4-я ступінь </w:t>
      </w:r>
      <w:r w:rsidRPr="00795CA9">
        <w:rPr>
          <w:rFonts w:ascii="Times New Roman" w:eastAsia="Times New Roman" w:hAnsi="Times New Roman" w:cs="Times New Roman"/>
          <w:sz w:val="24"/>
          <w:szCs w:val="24"/>
          <w:lang w:eastAsia="ru-RU"/>
        </w:rPr>
        <w:t> небезпеки:</w:t>
      </w:r>
    </w:p>
    <w:p w:rsidR="00795CA9" w:rsidRPr="00795CA9" w:rsidRDefault="00795CA9" w:rsidP="00795CA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 хімічні та спеціальні (у тому числі на основі об'ємно-детонуючих систем) боєприпаси (боєголовки) в будь-якому стані. </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Всі виявлені вибухонебезпечні предмети до діагностики відносять до 3-го ступеня небезпеки.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b/>
          <w:bCs/>
          <w:sz w:val="24"/>
          <w:szCs w:val="24"/>
          <w:lang w:eastAsia="ru-RU"/>
        </w:rPr>
        <w:t xml:space="preserve"> Увага! </w:t>
      </w:r>
      <w:r w:rsidRPr="00795CA9">
        <w:rPr>
          <w:rFonts w:ascii="Times New Roman" w:eastAsia="Times New Roman" w:hAnsi="Times New Roman" w:cs="Times New Roman"/>
          <w:sz w:val="24"/>
          <w:szCs w:val="24"/>
          <w:lang w:eastAsia="ru-RU"/>
        </w:rPr>
        <w:t> Практично всі вибухові речовини отруйні, чутливі до механічних впливів і нагріванню. Звернення з ними вимагає граничної уваги і обережності!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При впливі на вибуховий пристрій спрацьовують натяжні, обривності, розвантажувальні, вібраційні та інші елементи, що призводять детонатори в дію.</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Крім того, у вибуховому пристрої можуть знаходитися ще детонатори, що спрацьовують від зміни магнітного поля Землі, акустичного сигналу в певному діапазоні частот, характерного запаху, а також всі типи детонаторів сповільненої дії.</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b/>
          <w:bCs/>
          <w:sz w:val="24"/>
          <w:szCs w:val="24"/>
          <w:lang w:eastAsia="ru-RU"/>
        </w:rPr>
        <w:t xml:space="preserve"> Демаскуючі ознаки вибухових пристроїв. </w:t>
      </w:r>
      <w:r w:rsidRPr="00795CA9">
        <w:rPr>
          <w:rFonts w:ascii="Times New Roman" w:eastAsia="Times New Roman" w:hAnsi="Times New Roman" w:cs="Times New Roman"/>
          <w:sz w:val="24"/>
          <w:szCs w:val="24"/>
          <w:lang w:eastAsia="ru-RU"/>
        </w:rPr>
        <w:t> Основними ознаками вибухових пристроїв є: наявність вибухової речовини в конструкції вибухового пристрою, антени з радіоприймачем у радіокерованого вибухового пристрою, годинникового механізму або електронного таймера (тимчасового детонатора), провідної лінії управління; локально розташованої маси металу, неоднорідності вміщає середовища (порушення поверхні грунту, дорожнього покриття, стіни будівлі, порушення кольору рослинності або снігового покриву і т.д.), тепловий контраст між місцем установки і навколишнім фоном, характерна форма вибухової речовини. Часто об'єктом підриву є особистий чи службовий автомобіль.</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i/>
          <w:iCs/>
          <w:sz w:val="24"/>
          <w:szCs w:val="24"/>
          <w:lang w:eastAsia="ru-RU"/>
        </w:rPr>
        <w:t xml:space="preserve"> Основні місця для мінування в машині: </w:t>
      </w:r>
      <w:r w:rsidRPr="00795CA9">
        <w:rPr>
          <w:rFonts w:ascii="Times New Roman" w:eastAsia="Times New Roman" w:hAnsi="Times New Roman" w:cs="Times New Roman"/>
          <w:sz w:val="24"/>
          <w:szCs w:val="24"/>
          <w:lang w:eastAsia="ru-RU"/>
        </w:rPr>
        <w:t> сидіння водія, днище під передніми сидіннями, бензобак, під капотом. Міна великої потужності може встановлюватися неподалік від автомобіля або в сусідній машині. Але в цьому випадку потрібно її радіо-або електроподрив.</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Насторожуючі ознаки: поява якої нової деталі; залишки пакувальних матеріалів, ізоляційної стрічки, обрізків проводів поруч з автомобілем або всередині нього, натягнуті волосінь, дріт, провід, шнур, мотузка; чужа сумка, коробка, чемодан, пакет, згорток </w:t>
      </w:r>
      <w:r w:rsidRPr="00795CA9">
        <w:rPr>
          <w:rFonts w:ascii="Times New Roman" w:eastAsia="Times New Roman" w:hAnsi="Times New Roman" w:cs="Times New Roman"/>
          <w:sz w:val="24"/>
          <w:szCs w:val="24"/>
          <w:lang w:eastAsia="ru-RU"/>
        </w:rPr>
        <w:lastRenderedPageBreak/>
        <w:t>всередині салону або в багажнику; що з'явилися вже після паркування машини пакети з-під соків, молока, консервні банки, згортки, коробки недалеко від автомобіля.</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Для замаху може використовуватися і поштовий канал. Вибухові пристрої, які закладають в конверти, бандеролі і посилки, можуть бути як миттєвого, так і уповільненої дії. Детонатори миттєвої дії викликають спрацьовування вибухового пристрою при натисканні, ударі, проколюванні, знятті навантаження, руйнуванні елементів конструкції, просвічуванні яскравим світлом і т.д. Наприклад, вибухові пристрої в бандеролях спрацьовують або при відкриванні, або при спробі витягти книгу або коробку з упаковки. Вибухові пристрої в посилках зазвичай спрацьовують при розтині кришки посилкової скриньки.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Детонатори уповільненої дії після закінчення заздалегідь встановленого терміну (від декількох годин до декількох діб) або викликають вибух, або призводять вибуховий пристрій в бойове положення, після чого спрацювання вибухового пристрою відбувається миттєво у разі зовнішнього впливу на нього.</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Однак листи, бандеролі і посилки з «вибуховий» начинкою можна відрізнити за рядом ознак від звичайних поштових відправлень. До основних з них відносять такі: товщина листа від 3 мм і більше, при цьому в ньому є окремі потовщення; зсув центру ваги листи (пакета) до однієї з його сторін; наявність в конверті переміщаються предметів або порошкоподібних матеріалів; наявність у вкладенні металевих або пластмасових предметів; наявність на конверті масляних плям, проколів, металевих кнопок, смужок і т.д.; незвичайний запах (мигдалю, марципану, паленої пластмаси та ін); «цокання» в бандеролях і посилках; шерех пересипають порошку в конвертах і пакетах , в посилочних ящиках при їх перекиданні.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Допоміжні ознаки: особливо ретельне закладення листи, бандеролі, посилки, в тому числі липкою стрічкою, паперовими смугами і т.д.; наявність написів типу «особисто в руки», «розкрити тільки особисто», «вручити особисто», «таємно», «тільки директору (власнику, голові)» і т.д.; відсутність зворотної адреси або прізвища відправника, нерозбірливе їх написання, явно вигадану адресу; саморобна нестандартна упаковка.</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b/>
          <w:bCs/>
          <w:sz w:val="24"/>
          <w:szCs w:val="24"/>
          <w:lang w:eastAsia="ru-RU"/>
        </w:rPr>
        <w:t xml:space="preserve"> Засоби виявлення вибухових пристроїв. </w:t>
      </w:r>
      <w:r w:rsidRPr="00795CA9">
        <w:rPr>
          <w:rFonts w:ascii="Times New Roman" w:eastAsia="Times New Roman" w:hAnsi="Times New Roman" w:cs="Times New Roman"/>
          <w:sz w:val="24"/>
          <w:szCs w:val="24"/>
          <w:lang w:eastAsia="ru-RU"/>
        </w:rPr>
        <w:t> Вибуховий пристрій містить, як правило, від декількох десятків грамів до декількох кілограмів вибухової речовини (ВВ). Тому його в принципі можна виявити реєстрацією газоподібних випарів хімічним, спектрометрическим та іншими способами.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До спеціальних засобів, що реагує на присутність ВВ, відносяться газоаналізатори - сімейство приладів, подібних за своїм устроєм і принципом дії з військовим приладом хімічної розвідки (ВПХР), який застосовується для виявлення отруйних речовин. Газоаналізатори дозволяють залежно від виду застосовуваних ВВ досить успішно виявляти їх на місцевості, у приміщеннях, в прихованих обсягах по слідах пари цих ВВ в повітрі. Є стаціонарні моделі з автономним пробовідбірником і портативні автономні моделі.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На сучасному ринку представлені вітчизняні портативні газоаналізатори вибухових речовин М-01, М-02.</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З останніх досягнень в області безпосереднього виявлення ВВ можна відзначити нейтронні дефектоскопи - принцип їх роботи заснований на тому, що ВВ виявляється як об'єкт з підвищеним вмістом атомів водню. Нейтрони від слабкого джерела дефектоскопа, </w:t>
      </w:r>
      <w:r w:rsidRPr="00795CA9">
        <w:rPr>
          <w:rFonts w:ascii="Times New Roman" w:eastAsia="Times New Roman" w:hAnsi="Times New Roman" w:cs="Times New Roman"/>
          <w:sz w:val="24"/>
          <w:szCs w:val="24"/>
          <w:lang w:eastAsia="ru-RU"/>
        </w:rPr>
        <w:lastRenderedPageBreak/>
        <w:t>потрапляючи на ВВ, розсіюються на атомах водню і фіксуються прийомним пристроєм. До подібних пристроїв відноситься нейтронний дефектоскоп вітчизняного виробництва «Істок-Н» в портативному варіанті.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Однак найкращий детектор ВВ нині - собачий ніс. Спеціально навчені собаки міннорозискной служби здатні вибірково виявляти вельми малі кількості ВВ в грунті, багажі пасажирів, кейсі, автомобілі і т.д. На жаль, ефективність пошуку залежить від психофізіологічного стану собаки. Собак слід постійно тренувати. Пропуски в роботі або тренуванні більше 1 - 2 міс неприпустимі.</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b/>
          <w:bCs/>
          <w:sz w:val="24"/>
          <w:szCs w:val="24"/>
          <w:lang w:eastAsia="ru-RU"/>
        </w:rPr>
        <w:t xml:space="preserve"> Загальні положення по роботі з населенням. У </w:t>
      </w:r>
      <w:r w:rsidRPr="00795CA9">
        <w:rPr>
          <w:rFonts w:ascii="Times New Roman" w:eastAsia="Times New Roman" w:hAnsi="Times New Roman" w:cs="Times New Roman"/>
          <w:sz w:val="24"/>
          <w:szCs w:val="24"/>
          <w:lang w:eastAsia="ru-RU"/>
        </w:rPr>
        <w:t> метою попередження проведення терористичних актів вивчіть реальний стан середовища вашого систематичного проживання, для чого вимагайте від відповідальних осіб організувати обхід з мешканцями (працівниками) будинку вашого проживання (роботи).</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Знання реального проектного стану об'єктів вашого систематичного проживання необхідно для запобігання можливості проведення теракту.</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Вивчіть, які приміщення, вузли, агрегати встановлені (побудовані) у будинку або поблизу його і по всьому периметру, ким вони обслуговуються (зайняті), хто несе відповідальність за їх експлуатацію та утримання.</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Дізнайтеся телефонні номери наймачів та власників приміщень та обладнання, вищестоящих організацій. Уважно вивчіть під'їзд і поверх проживання. Оберіть старшого по будинку, під'їзду, поверху.</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Вивчіть місця можливого закладення вибухових пристроїв, складування вибухонебезпечних речовин або створення вибухонебезпечних повітряних або сипучих сумішей. Знайте в обличчя працівників комунальної служби, яка обслуговує ваш будинок.</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Не залишайте без уваги появу біля будинку і виявляють до нього інтерес сторонніх осіб, їх прагнення обстежити, розпитати про затишних місцях (відповідних для закладення вибухових речовин).</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Особливу увагу слід звернути на постановку на стоянку біля будинку незнайомих, бездоглядних автомобілів, завантажених або закритих контейнерів та інших підозрілих предметів.</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i/>
          <w:iCs/>
          <w:sz w:val="24"/>
          <w:szCs w:val="24"/>
          <w:lang w:eastAsia="ru-RU"/>
        </w:rPr>
        <w:t xml:space="preserve"> При загрозі проведення теракту: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при можливості рушайте з дітьми та людьми похилого віку на кілька днів на дачу, в село, до родичів або друзів;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забезпечте своє житло, приберіть пожежонебезпечні предмети - старі запаси фарб, розчинників, лаків, бензину тощо;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приберіть з вікон горщики з квітами (поставте їх на підлогу);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приберіть всі предмети, що стоять на шафах, сервантах, полках;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перевірте, чи щільно у вас закріплені полки і навісні картини (предмети);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задерніте штори на вікнах - це захистить вас від пошкоджень осколками скла;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складіть в сумку необхідні вам документи, негроміздкі носильні речі, гроші, цінності на випадок екстреної евакуації; </w:t>
      </w:r>
    </w:p>
    <w:p w:rsidR="00795CA9" w:rsidRPr="00795CA9" w:rsidRDefault="00795CA9" w:rsidP="00795CA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sz w:val="24"/>
          <w:szCs w:val="24"/>
          <w:lang w:eastAsia="ru-RU"/>
        </w:rPr>
        <w:t xml:space="preserve"> відкладіть відвідування громадських місць. Надайте психологічну підтримку старим, хворим, дітям. </w:t>
      </w:r>
    </w:p>
    <w:p w:rsidR="00795CA9" w:rsidRPr="00795CA9" w:rsidRDefault="00795CA9" w:rsidP="00795CA9">
      <w:pPr>
        <w:spacing w:before="100" w:beforeAutospacing="1" w:after="100" w:afterAutospacing="1" w:line="240" w:lineRule="auto"/>
        <w:rPr>
          <w:rFonts w:ascii="Times New Roman" w:eastAsia="Times New Roman" w:hAnsi="Times New Roman" w:cs="Times New Roman"/>
          <w:sz w:val="24"/>
          <w:szCs w:val="24"/>
          <w:lang w:eastAsia="ru-RU"/>
        </w:rPr>
      </w:pPr>
      <w:r w:rsidRPr="00795CA9">
        <w:rPr>
          <w:rFonts w:ascii="Times New Roman" w:eastAsia="Times New Roman" w:hAnsi="Times New Roman" w:cs="Times New Roman"/>
          <w:b/>
          <w:bCs/>
          <w:sz w:val="24"/>
          <w:szCs w:val="24"/>
          <w:lang w:eastAsia="ru-RU"/>
        </w:rPr>
        <w:lastRenderedPageBreak/>
        <w:t xml:space="preserve"> Увага! </w:t>
      </w:r>
      <w:r w:rsidRPr="00795CA9">
        <w:rPr>
          <w:rFonts w:ascii="Times New Roman" w:eastAsia="Times New Roman" w:hAnsi="Times New Roman" w:cs="Times New Roman"/>
          <w:sz w:val="24"/>
          <w:szCs w:val="24"/>
          <w:lang w:eastAsia="ru-RU"/>
        </w:rPr>
        <w:t> Тримайте включеної локальну (квартирну) систему оповіщення та взаємної інформації.</w:t>
      </w:r>
    </w:p>
    <w:p w:rsidR="00621CD1" w:rsidRDefault="00795CA9"/>
    <w:sectPr w:rsidR="00621CD1" w:rsidSect="00341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0490B"/>
    <w:multiLevelType w:val="multilevel"/>
    <w:tmpl w:val="EE4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57A72"/>
    <w:multiLevelType w:val="multilevel"/>
    <w:tmpl w:val="6FF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F6D4F"/>
    <w:multiLevelType w:val="multilevel"/>
    <w:tmpl w:val="83B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3267A"/>
    <w:multiLevelType w:val="multilevel"/>
    <w:tmpl w:val="80CA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D339A"/>
    <w:multiLevelType w:val="multilevel"/>
    <w:tmpl w:val="D6D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795CA9"/>
    <w:rsid w:val="00341D26"/>
    <w:rsid w:val="00795CA9"/>
    <w:rsid w:val="0082130B"/>
    <w:rsid w:val="00B6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D26"/>
  </w:style>
  <w:style w:type="paragraph" w:styleId="3">
    <w:name w:val="heading 3"/>
    <w:basedOn w:val="a"/>
    <w:link w:val="30"/>
    <w:uiPriority w:val="9"/>
    <w:qFormat/>
    <w:rsid w:val="00795C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5C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5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5CA9"/>
    <w:rPr>
      <w:b/>
      <w:bCs/>
    </w:rPr>
  </w:style>
  <w:style w:type="character" w:styleId="a5">
    <w:name w:val="Emphasis"/>
    <w:basedOn w:val="a0"/>
    <w:uiPriority w:val="20"/>
    <w:qFormat/>
    <w:rsid w:val="00795CA9"/>
    <w:rPr>
      <w:i/>
      <w:iCs/>
    </w:rPr>
  </w:style>
</w:styles>
</file>

<file path=word/webSettings.xml><?xml version="1.0" encoding="utf-8"?>
<w:webSettings xmlns:r="http://schemas.openxmlformats.org/officeDocument/2006/relationships" xmlns:w="http://schemas.openxmlformats.org/wordprocessingml/2006/main">
  <w:divs>
    <w:div w:id="8665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2660</Words>
  <Characters>15167</Characters>
  <Application>Microsoft Office Word</Application>
  <DocSecurity>0</DocSecurity>
  <Lines>126</Lines>
  <Paragraphs>35</Paragraphs>
  <ScaleCrop>false</ScaleCrop>
  <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3</cp:revision>
  <dcterms:created xsi:type="dcterms:W3CDTF">2015-01-31T12:17:00Z</dcterms:created>
  <dcterms:modified xsi:type="dcterms:W3CDTF">2015-01-31T12:19:00Z</dcterms:modified>
</cp:coreProperties>
</file>